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E6DC9D3" w:rsidR="00EC46FD" w:rsidRDefault="000508B4">
      <w:pPr>
        <w:pStyle w:val="BodyText"/>
        <w:jc w:val="center"/>
        <w:rPr>
          <w:rFonts w:ascii="Arial" w:hAnsi="Arial" w:cs="Arial"/>
          <w:b/>
        </w:rPr>
      </w:pPr>
      <w:bookmarkStart w:id="5" w:name="_Hlk161671470"/>
      <w:bookmarkStart w:id="6" w:name="_Hlk144798492"/>
      <w:bookmarkStart w:id="7" w:name="_Hlk160628931"/>
      <w:bookmarkStart w:id="8" w:name="_Hlk171502694"/>
      <w:bookmarkStart w:id="9" w:name="_Hlk171504845"/>
      <w:r w:rsidRPr="000508B4">
        <w:rPr>
          <w:rFonts w:ascii="Arial" w:hAnsi="Arial" w:cs="Arial"/>
          <w:b/>
        </w:rPr>
        <w:t xml:space="preserve">Supply and Delivery of </w:t>
      </w:r>
      <w:bookmarkEnd w:id="5"/>
      <w:bookmarkEnd w:id="8"/>
      <w:r w:rsidR="00E207F0">
        <w:rPr>
          <w:rFonts w:ascii="Arial" w:hAnsi="Arial" w:cs="Arial"/>
          <w:b/>
        </w:rPr>
        <w:t>Various Drugs and Medicines at Pangasinan Provincial Hospital, San Carlos City, Pangasinan (for use of MJVR Dialysis Center)</w:t>
      </w:r>
      <w:bookmarkEnd w:id="9"/>
    </w:p>
    <w:bookmarkEnd w:id="6"/>
    <w:p w14:paraId="71005B12" w14:textId="77777777" w:rsidR="00EC46FD" w:rsidRDefault="00EC46FD">
      <w:pPr>
        <w:pStyle w:val="BodyText"/>
        <w:jc w:val="center"/>
        <w:rPr>
          <w:rFonts w:ascii="Arial" w:hAnsi="Arial" w:cs="Arial"/>
          <w:sz w:val="22"/>
          <w:szCs w:val="22"/>
        </w:rPr>
      </w:pPr>
    </w:p>
    <w:p w14:paraId="35B2B587" w14:textId="20B18026"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F17D10">
        <w:rPr>
          <w:rFonts w:ascii="Arial" w:hAnsi="Arial" w:cs="Arial"/>
          <w:sz w:val="22"/>
          <w:szCs w:val="22"/>
        </w:rPr>
        <w:t>7</w:t>
      </w:r>
      <w:r>
        <w:rPr>
          <w:rFonts w:ascii="Arial" w:hAnsi="Arial" w:cs="Arial"/>
          <w:sz w:val="22"/>
          <w:szCs w:val="22"/>
        </w:rPr>
        <w:t>-0</w:t>
      </w:r>
      <w:r w:rsidR="00FB742E">
        <w:rPr>
          <w:rFonts w:ascii="Arial" w:hAnsi="Arial" w:cs="Arial"/>
          <w:sz w:val="22"/>
          <w:szCs w:val="22"/>
        </w:rPr>
        <w:t>8</w:t>
      </w:r>
      <w:r w:rsidR="00501429">
        <w:rPr>
          <w:rFonts w:ascii="Arial" w:hAnsi="Arial" w:cs="Arial"/>
          <w:sz w:val="22"/>
          <w:szCs w:val="22"/>
        </w:rPr>
        <w:t>5</w:t>
      </w:r>
      <w:r w:rsidR="00897BA4">
        <w:rPr>
          <w:rFonts w:ascii="Arial" w:hAnsi="Arial" w:cs="Arial"/>
          <w:sz w:val="22"/>
          <w:szCs w:val="22"/>
        </w:rPr>
        <w:t>5</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42D8AFF9" w:rsidR="00EC46FD" w:rsidRPr="00752063" w:rsidRDefault="009E55C0" w:rsidP="00752063">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31DE7">
        <w:rPr>
          <w:rFonts w:ascii="Arial" w:hAnsi="Arial" w:cs="Arial"/>
          <w:b/>
          <w:sz w:val="21"/>
          <w:szCs w:val="21"/>
        </w:rPr>
        <w:t>Drugs &amp; Medicine Expenses</w:t>
      </w:r>
      <w:r w:rsidR="00DD1065" w:rsidRPr="00DD1065">
        <w:rPr>
          <w:rFonts w:ascii="Arial" w:hAnsi="Arial" w:cs="Arial"/>
          <w:b/>
          <w:sz w:val="21"/>
          <w:szCs w:val="21"/>
        </w:rPr>
        <w:t xml:space="preserve"> </w:t>
      </w:r>
      <w:r>
        <w:rPr>
          <w:rFonts w:ascii="Arial" w:hAnsi="Arial" w:cs="Arial"/>
          <w:b/>
          <w:sz w:val="21"/>
          <w:szCs w:val="21"/>
        </w:rPr>
        <w:t>(PR#2024-0</w:t>
      </w:r>
      <w:r w:rsidR="00C31DE7">
        <w:rPr>
          <w:rFonts w:ascii="Arial" w:hAnsi="Arial" w:cs="Arial"/>
          <w:b/>
          <w:sz w:val="21"/>
          <w:szCs w:val="21"/>
        </w:rPr>
        <w:t>6</w:t>
      </w:r>
      <w:r>
        <w:rPr>
          <w:rFonts w:ascii="Arial" w:hAnsi="Arial" w:cs="Arial"/>
          <w:b/>
          <w:sz w:val="21"/>
          <w:szCs w:val="21"/>
        </w:rPr>
        <w:t>-</w:t>
      </w:r>
      <w:r w:rsidR="00C31DE7">
        <w:rPr>
          <w:rFonts w:ascii="Arial" w:hAnsi="Arial" w:cs="Arial"/>
          <w:b/>
          <w:sz w:val="21"/>
          <w:szCs w:val="21"/>
        </w:rPr>
        <w:t>3708</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C31DE7">
        <w:rPr>
          <w:rFonts w:ascii="Arial" w:hAnsi="Arial" w:cs="Arial"/>
          <w:b/>
          <w:sz w:val="21"/>
          <w:szCs w:val="21"/>
        </w:rPr>
        <w:t>One</w:t>
      </w:r>
      <w:r>
        <w:rPr>
          <w:rFonts w:ascii="Arial" w:hAnsi="Arial" w:cs="Arial"/>
          <w:b/>
          <w:sz w:val="21"/>
          <w:szCs w:val="21"/>
        </w:rPr>
        <w:t xml:space="preserve"> Million </w:t>
      </w:r>
      <w:r w:rsidR="00C31DE7">
        <w:rPr>
          <w:rFonts w:ascii="Arial" w:hAnsi="Arial" w:cs="Arial"/>
          <w:b/>
          <w:sz w:val="21"/>
          <w:szCs w:val="21"/>
        </w:rPr>
        <w:t xml:space="preserve">Seven </w:t>
      </w:r>
      <w:r w:rsidR="00B506A7">
        <w:rPr>
          <w:rFonts w:ascii="Arial" w:hAnsi="Arial" w:cs="Arial"/>
          <w:b/>
          <w:sz w:val="21"/>
          <w:szCs w:val="21"/>
        </w:rPr>
        <w:t xml:space="preserve">Hundred </w:t>
      </w:r>
      <w:r w:rsidR="00A47490">
        <w:rPr>
          <w:rFonts w:ascii="Arial" w:hAnsi="Arial" w:cs="Arial"/>
          <w:b/>
          <w:sz w:val="21"/>
          <w:szCs w:val="21"/>
        </w:rPr>
        <w:t>Sixty-</w:t>
      </w:r>
      <w:r w:rsidR="00C31DE7">
        <w:rPr>
          <w:rFonts w:ascii="Arial" w:hAnsi="Arial" w:cs="Arial"/>
          <w:b/>
          <w:sz w:val="21"/>
          <w:szCs w:val="21"/>
        </w:rPr>
        <w:t>Two</w:t>
      </w:r>
      <w:r w:rsidR="00B506A7">
        <w:rPr>
          <w:rFonts w:ascii="Arial" w:hAnsi="Arial" w:cs="Arial"/>
          <w:b/>
          <w:sz w:val="21"/>
          <w:szCs w:val="21"/>
        </w:rPr>
        <w:t xml:space="preserve"> </w:t>
      </w:r>
      <w:r>
        <w:rPr>
          <w:rFonts w:ascii="Arial" w:hAnsi="Arial" w:cs="Arial"/>
          <w:b/>
          <w:sz w:val="21"/>
          <w:szCs w:val="21"/>
        </w:rPr>
        <w:t>Thousand</w:t>
      </w:r>
      <w:r w:rsidR="005E52DF">
        <w:rPr>
          <w:rFonts w:ascii="Arial" w:hAnsi="Arial" w:cs="Arial"/>
          <w:b/>
          <w:sz w:val="21"/>
          <w:szCs w:val="21"/>
        </w:rPr>
        <w:t xml:space="preserve"> </w:t>
      </w:r>
      <w:r w:rsidR="00C31DE7">
        <w:rPr>
          <w:rFonts w:ascii="Arial" w:hAnsi="Arial" w:cs="Arial"/>
          <w:b/>
          <w:sz w:val="21"/>
          <w:szCs w:val="21"/>
        </w:rPr>
        <w:t xml:space="preserve">Five Hundred Thirty-Two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A47490">
        <w:rPr>
          <w:rFonts w:ascii="Arial" w:hAnsi="Arial" w:cs="Arial"/>
          <w:b/>
          <w:sz w:val="21"/>
          <w:szCs w:val="21"/>
        </w:rPr>
        <w:t>1</w:t>
      </w:r>
      <w:r w:rsidR="008E7C67">
        <w:rPr>
          <w:rFonts w:ascii="Arial" w:hAnsi="Arial" w:cs="Arial"/>
          <w:b/>
          <w:sz w:val="21"/>
          <w:szCs w:val="21"/>
        </w:rPr>
        <w:t>,</w:t>
      </w:r>
      <w:r w:rsidR="00C31DE7">
        <w:rPr>
          <w:rFonts w:ascii="Arial" w:hAnsi="Arial" w:cs="Arial"/>
          <w:b/>
          <w:sz w:val="21"/>
          <w:szCs w:val="21"/>
        </w:rPr>
        <w:t>762</w:t>
      </w:r>
      <w:r w:rsidR="004E65A0">
        <w:rPr>
          <w:rFonts w:ascii="Arial" w:hAnsi="Arial" w:cs="Arial"/>
          <w:b/>
          <w:sz w:val="21"/>
          <w:szCs w:val="21"/>
        </w:rPr>
        <w:t>,</w:t>
      </w:r>
      <w:r w:rsidR="00C31DE7">
        <w:rPr>
          <w:rFonts w:ascii="Arial" w:hAnsi="Arial" w:cs="Arial"/>
          <w:b/>
          <w:sz w:val="21"/>
          <w:szCs w:val="21"/>
        </w:rPr>
        <w:t>532</w:t>
      </w:r>
      <w:r w:rsidR="008E7C67">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E207F0" w:rsidRPr="00E207F0">
        <w:rPr>
          <w:rFonts w:ascii="Arial" w:hAnsi="Arial"/>
          <w:b/>
          <w:sz w:val="21"/>
          <w:szCs w:val="21"/>
        </w:rPr>
        <w:t>Supply and Delivery of Various Drugs and Medicines at Pangasinan Provincial Hospital, San Carlos City, Pangasinan (for use of MJVR Dialysis Center)</w:t>
      </w:r>
      <w:r>
        <w:rPr>
          <w:rFonts w:ascii="Arial" w:hAnsi="Arial" w:cs="Arial"/>
          <w:b/>
          <w:sz w:val="21"/>
          <w:szCs w:val="21"/>
        </w:rPr>
        <w:t>.</w:t>
      </w:r>
      <w:r>
        <w:rPr>
          <w:rFonts w:ascii="Arial" w:hAnsi="Arial" w:cs="Arial"/>
          <w:sz w:val="21"/>
          <w:szCs w:val="21"/>
        </w:rPr>
        <w:t xml:space="preserve"> </w:t>
      </w:r>
      <w:r w:rsidRPr="00752063">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7C14EE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C31DE7">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24268CF6" w14:textId="0C0CDD0C" w:rsidR="00EC46FD" w:rsidRDefault="009E55C0" w:rsidP="00CE104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CF5DA43" w14:textId="77777777" w:rsidR="00333413" w:rsidRDefault="00333413" w:rsidP="000A0ED6">
      <w:pPr>
        <w:pStyle w:val="BodyText"/>
        <w:rPr>
          <w:rFonts w:ascii="Arial" w:hAnsi="Arial" w:cs="Arial"/>
          <w:sz w:val="21"/>
          <w:szCs w:val="21"/>
        </w:rPr>
      </w:pPr>
    </w:p>
    <w:p w14:paraId="75FA6FC3" w14:textId="70B6265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0B056A">
        <w:rPr>
          <w:rFonts w:ascii="Arial" w:hAnsi="Arial" w:cs="Arial"/>
          <w:b/>
          <w:sz w:val="21"/>
          <w:szCs w:val="21"/>
        </w:rPr>
        <w:t xml:space="preserve">July </w:t>
      </w:r>
      <w:r w:rsidR="005E52DF">
        <w:rPr>
          <w:rFonts w:ascii="Arial" w:hAnsi="Arial" w:cs="Arial"/>
          <w:b/>
          <w:sz w:val="21"/>
          <w:szCs w:val="21"/>
        </w:rPr>
        <w:t>15</w:t>
      </w:r>
      <w:r w:rsidR="000B056A" w:rsidRPr="00194BB1">
        <w:rPr>
          <w:rFonts w:ascii="Arial" w:hAnsi="Arial" w:cs="Arial"/>
          <w:b/>
          <w:sz w:val="21"/>
          <w:szCs w:val="21"/>
        </w:rPr>
        <w:t xml:space="preserve">, 2024 – </w:t>
      </w:r>
      <w:r w:rsidR="005E52DF">
        <w:rPr>
          <w:rFonts w:ascii="Arial" w:hAnsi="Arial" w:cs="Arial"/>
          <w:b/>
          <w:sz w:val="21"/>
          <w:szCs w:val="21"/>
        </w:rPr>
        <w:t>August 2</w:t>
      </w:r>
      <w:r w:rsidR="000B056A">
        <w:rPr>
          <w:rFonts w:ascii="Arial" w:hAnsi="Arial" w:cs="Arial"/>
          <w:b/>
          <w:sz w:val="21"/>
          <w:szCs w:val="21"/>
        </w:rPr>
        <w:t>,</w:t>
      </w:r>
      <w:r w:rsidR="000B056A" w:rsidRPr="00194BB1">
        <w:rPr>
          <w:rFonts w:ascii="Arial" w:hAnsi="Arial" w:cs="Arial"/>
          <w:b/>
          <w:sz w:val="21"/>
          <w:szCs w:val="21"/>
        </w:rPr>
        <w:t xml:space="preserve"> 2024; 8:00 am to 5:00pm and </w:t>
      </w:r>
      <w:r w:rsidR="005E52DF">
        <w:rPr>
          <w:rFonts w:ascii="Arial" w:hAnsi="Arial" w:cs="Arial"/>
          <w:b/>
          <w:sz w:val="21"/>
          <w:szCs w:val="21"/>
        </w:rPr>
        <w:t>August 5</w:t>
      </w:r>
      <w:r w:rsidR="000B056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9FBFB7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E52DF">
        <w:rPr>
          <w:rFonts w:ascii="Arial" w:hAnsi="Arial" w:cs="Arial"/>
          <w:b/>
          <w:sz w:val="21"/>
          <w:szCs w:val="21"/>
        </w:rPr>
        <w:t>July 15</w:t>
      </w:r>
      <w:r w:rsidR="005E52DF" w:rsidRPr="00194BB1">
        <w:rPr>
          <w:rFonts w:ascii="Arial" w:hAnsi="Arial" w:cs="Arial"/>
          <w:b/>
          <w:sz w:val="21"/>
          <w:szCs w:val="21"/>
        </w:rPr>
        <w:t xml:space="preserve">, 2024 – </w:t>
      </w:r>
      <w:r w:rsidR="005E52DF">
        <w:rPr>
          <w:rFonts w:ascii="Arial" w:hAnsi="Arial" w:cs="Arial"/>
          <w:b/>
          <w:sz w:val="21"/>
          <w:szCs w:val="21"/>
        </w:rPr>
        <w:t>August 2,</w:t>
      </w:r>
      <w:r w:rsidR="005E52DF" w:rsidRPr="00194BB1">
        <w:rPr>
          <w:rFonts w:ascii="Arial" w:hAnsi="Arial" w:cs="Arial"/>
          <w:b/>
          <w:sz w:val="21"/>
          <w:szCs w:val="21"/>
        </w:rPr>
        <w:t xml:space="preserve"> 2024; 8:00 am to 5:00pm and </w:t>
      </w:r>
      <w:r w:rsidR="005E52DF">
        <w:rPr>
          <w:rFonts w:ascii="Arial" w:hAnsi="Arial" w:cs="Arial"/>
          <w:b/>
          <w:sz w:val="21"/>
          <w:szCs w:val="21"/>
        </w:rPr>
        <w:t>August 5</w:t>
      </w:r>
      <w:r w:rsidR="005E52DF"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C31DE7">
        <w:rPr>
          <w:rFonts w:ascii="Arial" w:hAnsi="Arial" w:cs="Arial"/>
          <w:b/>
          <w:sz w:val="21"/>
          <w:szCs w:val="21"/>
        </w:rPr>
        <w:t>Two</w:t>
      </w:r>
      <w:r w:rsidR="00144626">
        <w:rPr>
          <w:rFonts w:ascii="Arial" w:hAnsi="Arial" w:cs="Arial"/>
          <w:b/>
          <w:sz w:val="21"/>
          <w:szCs w:val="21"/>
        </w:rPr>
        <w:t xml:space="preserve"> </w:t>
      </w:r>
      <w:r>
        <w:rPr>
          <w:rFonts w:ascii="Arial" w:hAnsi="Arial" w:cs="Arial"/>
          <w:b/>
          <w:sz w:val="21"/>
          <w:szCs w:val="21"/>
        </w:rPr>
        <w:t>Thousand Pesos (P</w:t>
      </w:r>
      <w:r w:rsidR="00C31DE7">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C94FB7B"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9F7270">
        <w:rPr>
          <w:rFonts w:ascii="Arial" w:hAnsi="Arial" w:cs="Arial"/>
          <w:b/>
          <w:sz w:val="21"/>
          <w:szCs w:val="21"/>
        </w:rPr>
        <w:t xml:space="preserve">July </w:t>
      </w:r>
      <w:r w:rsidR="003B2DFA">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6FBC4EBC"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B2DFA">
        <w:rPr>
          <w:rFonts w:ascii="Arial" w:hAnsi="Arial" w:cs="Arial"/>
          <w:b/>
          <w:sz w:val="21"/>
          <w:szCs w:val="21"/>
        </w:rPr>
        <w:t>August 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C53A500" w14:textId="0FEDDD80" w:rsidR="00E207F0" w:rsidRDefault="00E207F0" w:rsidP="00E207F0">
      <w:pPr>
        <w:rPr>
          <w:rFonts w:ascii="Arial" w:hAnsi="Arial" w:cs="Arial"/>
          <w:sz w:val="21"/>
          <w:szCs w:val="21"/>
        </w:rPr>
      </w:pPr>
      <w:r>
        <w:rPr>
          <w:rFonts w:ascii="Arial" w:hAnsi="Arial" w:cs="Arial"/>
          <w:sz w:val="21"/>
          <w:szCs w:val="21"/>
        </w:rPr>
        <w:br w:type="page"/>
      </w:r>
    </w:p>
    <w:p w14:paraId="7E552159" w14:textId="77777777" w:rsidR="00C31DE7" w:rsidRDefault="00C31DE7" w:rsidP="00E207F0">
      <w:pPr>
        <w:rPr>
          <w:rFonts w:ascii="Arial" w:hAnsi="Arial" w:cs="Arial"/>
          <w:sz w:val="21"/>
          <w:szCs w:val="21"/>
        </w:rPr>
      </w:pPr>
    </w:p>
    <w:p w14:paraId="322F8975" w14:textId="77777777" w:rsidR="00E207F0" w:rsidRDefault="00E207F0" w:rsidP="00E207F0">
      <w:pPr>
        <w:rPr>
          <w:rFonts w:ascii="Arial" w:hAnsi="Arial" w:cs="Arial"/>
          <w:sz w:val="21"/>
          <w:szCs w:val="21"/>
        </w:rPr>
      </w:pPr>
    </w:p>
    <w:p w14:paraId="1360395D" w14:textId="77777777" w:rsidR="000A0ED6" w:rsidRDefault="000A0ED6" w:rsidP="008B7261">
      <w:pPr>
        <w:pStyle w:val="BodyText"/>
        <w:rPr>
          <w:rFonts w:ascii="Arial" w:hAnsi="Arial" w:cs="Arial"/>
          <w:sz w:val="21"/>
          <w:szCs w:val="21"/>
        </w:rPr>
      </w:pPr>
    </w:p>
    <w:p w14:paraId="2F613678" w14:textId="77777777" w:rsidR="000A0ED6" w:rsidRDefault="000A0ED6" w:rsidP="008B7261">
      <w:pPr>
        <w:pStyle w:val="BodyText"/>
        <w:rPr>
          <w:rFonts w:ascii="Arial" w:hAnsi="Arial" w:cs="Arial"/>
          <w:sz w:val="21"/>
          <w:szCs w:val="21"/>
        </w:rPr>
      </w:pPr>
    </w:p>
    <w:p w14:paraId="44257B27" w14:textId="5CFA92D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3B2DFA">
        <w:rPr>
          <w:rFonts w:ascii="Arial" w:hAnsi="Arial" w:cs="Arial"/>
          <w:b/>
          <w:sz w:val="21"/>
          <w:szCs w:val="21"/>
        </w:rPr>
        <w:t xml:space="preserve">August </w:t>
      </w:r>
      <w:r w:rsidR="000B056A">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5D7B" w14:textId="77777777" w:rsidR="003A7F0C" w:rsidRDefault="003A7F0C">
      <w:r>
        <w:separator/>
      </w:r>
    </w:p>
  </w:endnote>
  <w:endnote w:type="continuationSeparator" w:id="0">
    <w:p w14:paraId="6230483A" w14:textId="77777777" w:rsidR="003A7F0C" w:rsidRDefault="003A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E5DC1" w14:textId="77777777" w:rsidR="003A7F0C" w:rsidRDefault="003A7F0C">
      <w:r>
        <w:separator/>
      </w:r>
    </w:p>
  </w:footnote>
  <w:footnote w:type="continuationSeparator" w:id="0">
    <w:p w14:paraId="5243A992" w14:textId="77777777" w:rsidR="003A7F0C" w:rsidRDefault="003A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0ED6"/>
    <w:rsid w:val="000A2E98"/>
    <w:rsid w:val="000A3F6E"/>
    <w:rsid w:val="000A77A5"/>
    <w:rsid w:val="000B056A"/>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7358"/>
    <w:rsid w:val="00141F8F"/>
    <w:rsid w:val="00144626"/>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4D91"/>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4ED1"/>
    <w:rsid w:val="00315AFE"/>
    <w:rsid w:val="00315D61"/>
    <w:rsid w:val="0032267D"/>
    <w:rsid w:val="00326695"/>
    <w:rsid w:val="00332891"/>
    <w:rsid w:val="00333413"/>
    <w:rsid w:val="003411FC"/>
    <w:rsid w:val="00344FCA"/>
    <w:rsid w:val="00354D2D"/>
    <w:rsid w:val="003717D5"/>
    <w:rsid w:val="00373A0C"/>
    <w:rsid w:val="00380BC7"/>
    <w:rsid w:val="00381004"/>
    <w:rsid w:val="00382D0A"/>
    <w:rsid w:val="00384EBD"/>
    <w:rsid w:val="003869B9"/>
    <w:rsid w:val="003921A3"/>
    <w:rsid w:val="003951B7"/>
    <w:rsid w:val="00397990"/>
    <w:rsid w:val="003A7F0C"/>
    <w:rsid w:val="003B1BFB"/>
    <w:rsid w:val="003B1DF3"/>
    <w:rsid w:val="003B2DFA"/>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C79CE"/>
    <w:rsid w:val="004D361B"/>
    <w:rsid w:val="004D4BD2"/>
    <w:rsid w:val="004E1A01"/>
    <w:rsid w:val="004E65A0"/>
    <w:rsid w:val="004F351E"/>
    <w:rsid w:val="004F7DEF"/>
    <w:rsid w:val="00501429"/>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4CE2"/>
    <w:rsid w:val="005C5157"/>
    <w:rsid w:val="005C79C7"/>
    <w:rsid w:val="005D03A2"/>
    <w:rsid w:val="005D2471"/>
    <w:rsid w:val="005D3041"/>
    <w:rsid w:val="005D6057"/>
    <w:rsid w:val="005D6D3F"/>
    <w:rsid w:val="005D7CBD"/>
    <w:rsid w:val="005E52DF"/>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DA4"/>
    <w:rsid w:val="00631089"/>
    <w:rsid w:val="006312E4"/>
    <w:rsid w:val="0063306B"/>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52063"/>
    <w:rsid w:val="00760EB7"/>
    <w:rsid w:val="00762554"/>
    <w:rsid w:val="00764AEA"/>
    <w:rsid w:val="00766426"/>
    <w:rsid w:val="00770DFD"/>
    <w:rsid w:val="00773CDC"/>
    <w:rsid w:val="00775384"/>
    <w:rsid w:val="00777A0A"/>
    <w:rsid w:val="007808CF"/>
    <w:rsid w:val="00790E7A"/>
    <w:rsid w:val="00791D93"/>
    <w:rsid w:val="00792B66"/>
    <w:rsid w:val="00794E95"/>
    <w:rsid w:val="00796C9D"/>
    <w:rsid w:val="007A0709"/>
    <w:rsid w:val="007A3C90"/>
    <w:rsid w:val="007A4CCC"/>
    <w:rsid w:val="007A52A3"/>
    <w:rsid w:val="007B2CDD"/>
    <w:rsid w:val="007B4AC0"/>
    <w:rsid w:val="007B6A52"/>
    <w:rsid w:val="007B70E5"/>
    <w:rsid w:val="007B7AEB"/>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2DE6"/>
    <w:rsid w:val="00893458"/>
    <w:rsid w:val="00897BA4"/>
    <w:rsid w:val="008A19FD"/>
    <w:rsid w:val="008A2B0C"/>
    <w:rsid w:val="008A2BB5"/>
    <w:rsid w:val="008B43E8"/>
    <w:rsid w:val="008B7261"/>
    <w:rsid w:val="008B7DD4"/>
    <w:rsid w:val="008C02C6"/>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97E56"/>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86"/>
    <w:rsid w:val="00A36336"/>
    <w:rsid w:val="00A40A2B"/>
    <w:rsid w:val="00A45A1E"/>
    <w:rsid w:val="00A47490"/>
    <w:rsid w:val="00A50E09"/>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47750"/>
    <w:rsid w:val="00B506A7"/>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1DE7"/>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046"/>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7F0"/>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97AA0"/>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7D10"/>
    <w:rsid w:val="00F21485"/>
    <w:rsid w:val="00F223A9"/>
    <w:rsid w:val="00F35BDF"/>
    <w:rsid w:val="00F36535"/>
    <w:rsid w:val="00F36E21"/>
    <w:rsid w:val="00F40E6C"/>
    <w:rsid w:val="00F41B79"/>
    <w:rsid w:val="00F42AD4"/>
    <w:rsid w:val="00F4382E"/>
    <w:rsid w:val="00F47787"/>
    <w:rsid w:val="00F505D4"/>
    <w:rsid w:val="00F53FD8"/>
    <w:rsid w:val="00F61846"/>
    <w:rsid w:val="00F6390A"/>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00FF7E33"/>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2024-07-10T04:06:00Z</cp:lastPrinted>
  <dcterms:created xsi:type="dcterms:W3CDTF">2024-07-10T04:05:00Z</dcterms:created>
  <dcterms:modified xsi:type="dcterms:W3CDTF">2024-07-10T07:08:00Z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