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420C54">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420C54">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420C54">
      <w:pPr>
        <w:jc w:val="center"/>
        <w:rPr>
          <w:rFonts w:ascii="Arial" w:hAnsi="Arial" w:cs="Arial"/>
          <w:sz w:val="18"/>
          <w:szCs w:val="18"/>
        </w:rPr>
      </w:pPr>
      <w:r>
        <w:rPr>
          <w:rFonts w:ascii="Arial" w:hAnsi="Arial" w:cs="Arial"/>
          <w:sz w:val="18"/>
          <w:szCs w:val="18"/>
        </w:rPr>
        <w:t>Lingayen, Pangasinan</w:t>
      </w:r>
    </w:p>
    <w:p w14:paraId="162828A7" w14:textId="77777777" w:rsidR="00EC46FD" w:rsidRDefault="00420C54">
      <w:pPr>
        <w:jc w:val="center"/>
        <w:rPr>
          <w:rFonts w:ascii="Arial" w:hAnsi="Arial" w:cs="Arial"/>
          <w:sz w:val="18"/>
          <w:szCs w:val="18"/>
        </w:rPr>
      </w:pPr>
      <w:r>
        <w:rPr>
          <w:rFonts w:ascii="Arial" w:hAnsi="Arial" w:cs="Arial"/>
          <w:sz w:val="18"/>
          <w:szCs w:val="18"/>
        </w:rPr>
        <w:t>Tel. No. (075) 632-7840</w:t>
      </w:r>
    </w:p>
    <w:p w14:paraId="1DAC4EF5" w14:textId="77777777" w:rsidR="00EC46FD" w:rsidRDefault="00420C54">
      <w:pPr>
        <w:jc w:val="center"/>
        <w:rPr>
          <w:rFonts w:ascii="Arial" w:hAnsi="Arial" w:cs="Arial"/>
          <w:color w:val="0000FF"/>
          <w:sz w:val="18"/>
          <w:szCs w:val="18"/>
          <w:u w:val="single"/>
        </w:rPr>
      </w:pPr>
      <w:r>
        <w:rPr>
          <w:rFonts w:ascii="Arial" w:hAnsi="Arial" w:cs="Arial"/>
          <w:color w:val="0000FF"/>
          <w:sz w:val="18"/>
          <w:szCs w:val="18"/>
          <w:u w:val="single"/>
        </w:rPr>
        <w:t>Website@biddingandawards.pangasinan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420C54">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420C54">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351769DA" w:rsidR="00EC46FD" w:rsidRDefault="00DB423C">
      <w:pPr>
        <w:pStyle w:val="BodyText"/>
        <w:jc w:val="center"/>
        <w:rPr>
          <w:rFonts w:ascii="Arial" w:hAnsi="Arial" w:cs="Arial"/>
          <w:b/>
        </w:rPr>
      </w:pPr>
      <w:bookmarkStart w:id="5" w:name="_Hlk166666273"/>
      <w:bookmarkStart w:id="6" w:name="_Hlk144798492"/>
      <w:bookmarkStart w:id="7" w:name="_Hlk160628931"/>
      <w:r w:rsidRPr="00DB423C">
        <w:rPr>
          <w:rFonts w:ascii="Arial" w:hAnsi="Arial" w:cs="Arial"/>
          <w:b/>
        </w:rPr>
        <w:t>Supply and Delivery of Various</w:t>
      </w:r>
      <w:r w:rsidR="00FB322D">
        <w:rPr>
          <w:rFonts w:ascii="Arial" w:hAnsi="Arial" w:cs="Arial"/>
          <w:b/>
        </w:rPr>
        <w:softHyphen/>
      </w:r>
      <w:r w:rsidRPr="00DB423C">
        <w:rPr>
          <w:rFonts w:ascii="Arial" w:hAnsi="Arial" w:cs="Arial"/>
          <w:b/>
        </w:rPr>
        <w:t xml:space="preserve"> </w:t>
      </w:r>
      <w:bookmarkStart w:id="8" w:name="_Hlk166664339"/>
      <w:r w:rsidR="000C629C">
        <w:rPr>
          <w:rFonts w:ascii="Arial" w:hAnsi="Arial" w:cs="Arial"/>
          <w:b/>
        </w:rPr>
        <w:t>Drugs and Medicines</w:t>
      </w:r>
      <w:r w:rsidRPr="00DB423C">
        <w:rPr>
          <w:rFonts w:ascii="Arial" w:hAnsi="Arial" w:cs="Arial"/>
          <w:b/>
        </w:rPr>
        <w:t xml:space="preserve"> </w:t>
      </w:r>
      <w:bookmarkEnd w:id="8"/>
      <w:r w:rsidRPr="00DB423C">
        <w:rPr>
          <w:rFonts w:ascii="Arial" w:hAnsi="Arial" w:cs="Arial"/>
          <w:b/>
        </w:rPr>
        <w:t>at</w:t>
      </w:r>
      <w:r w:rsidR="000A2F1E">
        <w:rPr>
          <w:rFonts w:ascii="Arial" w:hAnsi="Arial" w:cs="Arial"/>
          <w:b/>
        </w:rPr>
        <w:t xml:space="preserve"> </w:t>
      </w:r>
      <w:r w:rsidR="00A7012F">
        <w:rPr>
          <w:rFonts w:ascii="Arial" w:hAnsi="Arial" w:cs="Arial"/>
          <w:b/>
        </w:rPr>
        <w:t>Provincial Governor’s Office, Lingayen</w:t>
      </w:r>
      <w:r w:rsidR="000A2F1E">
        <w:rPr>
          <w:rFonts w:ascii="Arial" w:hAnsi="Arial" w:cs="Arial"/>
          <w:b/>
        </w:rPr>
        <w:t>,</w:t>
      </w:r>
      <w:r w:rsidRPr="00DB423C">
        <w:rPr>
          <w:rFonts w:ascii="Arial" w:hAnsi="Arial" w:cs="Arial"/>
          <w:b/>
        </w:rPr>
        <w:t xml:space="preserve"> Pangasinan</w:t>
      </w:r>
      <w:r w:rsidR="00A7012F">
        <w:rPr>
          <w:rFonts w:ascii="Arial" w:hAnsi="Arial" w:cs="Arial"/>
          <w:b/>
        </w:rPr>
        <w:t xml:space="preserve"> (for use of various hospitals – </w:t>
      </w:r>
      <w:r w:rsidR="00EC054A">
        <w:rPr>
          <w:rFonts w:ascii="Arial" w:hAnsi="Arial" w:cs="Arial"/>
          <w:b/>
        </w:rPr>
        <w:t xml:space="preserve">Asingan Community Hospital, Bolinao Community Hospital, Manaoag Community Hospital, </w:t>
      </w:r>
      <w:r w:rsidR="00EC054A" w:rsidRPr="00EC054A">
        <w:rPr>
          <w:rFonts w:ascii="Arial" w:hAnsi="Arial" w:cs="Arial"/>
          <w:b/>
        </w:rPr>
        <w:t>Mangatarem District Hospital</w:t>
      </w:r>
      <w:r w:rsidR="00EC054A">
        <w:rPr>
          <w:rFonts w:ascii="Arial" w:hAnsi="Arial" w:cs="Arial"/>
          <w:b/>
        </w:rPr>
        <w:t>, Mapandan Community Hospital an Umingan Community Hospital</w:t>
      </w:r>
      <w:r w:rsidR="00EA75F9">
        <w:rPr>
          <w:rFonts w:ascii="Arial" w:hAnsi="Arial" w:cs="Arial"/>
          <w:b/>
        </w:rPr>
        <w:t>)</w:t>
      </w:r>
      <w:bookmarkEnd w:id="5"/>
      <w:r w:rsidRPr="00DB423C">
        <w:rPr>
          <w:rFonts w:ascii="Arial" w:hAnsi="Arial" w:cs="Arial"/>
          <w:b/>
        </w:rPr>
        <w:t xml:space="preserve"> </w:t>
      </w:r>
    </w:p>
    <w:bookmarkEnd w:id="6"/>
    <w:p w14:paraId="71005B12" w14:textId="77777777" w:rsidR="00EC46FD" w:rsidRDefault="00EC46FD">
      <w:pPr>
        <w:pStyle w:val="BodyText"/>
        <w:jc w:val="center"/>
        <w:rPr>
          <w:rFonts w:ascii="Arial" w:hAnsi="Arial" w:cs="Arial"/>
          <w:sz w:val="22"/>
          <w:szCs w:val="22"/>
        </w:rPr>
      </w:pPr>
    </w:p>
    <w:p w14:paraId="35B2B587" w14:textId="2FAECC61" w:rsidR="00EC46FD" w:rsidRDefault="00420C54">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0628912"/>
      <w:r>
        <w:rPr>
          <w:rFonts w:ascii="Arial" w:hAnsi="Arial" w:cs="Arial"/>
          <w:sz w:val="22"/>
          <w:szCs w:val="22"/>
        </w:rPr>
        <w:t>PANG-2024-0</w:t>
      </w:r>
      <w:r w:rsidR="00EC054A">
        <w:rPr>
          <w:rFonts w:ascii="Arial" w:hAnsi="Arial" w:cs="Arial"/>
          <w:sz w:val="22"/>
          <w:szCs w:val="22"/>
        </w:rPr>
        <w:t>6</w:t>
      </w:r>
      <w:r>
        <w:rPr>
          <w:rFonts w:ascii="Arial" w:hAnsi="Arial" w:cs="Arial"/>
          <w:sz w:val="22"/>
          <w:szCs w:val="22"/>
        </w:rPr>
        <w:t>-0</w:t>
      </w:r>
      <w:r w:rsidR="00F92BF5">
        <w:rPr>
          <w:rFonts w:ascii="Arial" w:hAnsi="Arial" w:cs="Arial"/>
          <w:sz w:val="22"/>
          <w:szCs w:val="22"/>
        </w:rPr>
        <w:t>80</w:t>
      </w:r>
      <w:r w:rsidR="003216E1">
        <w:rPr>
          <w:rFonts w:ascii="Arial" w:hAnsi="Arial" w:cs="Arial"/>
          <w:sz w:val="22"/>
          <w:szCs w:val="22"/>
        </w:rPr>
        <w:t>5</w:t>
      </w:r>
      <w:r>
        <w:rPr>
          <w:rFonts w:ascii="Arial" w:hAnsi="Arial" w:cs="Arial"/>
          <w:sz w:val="22"/>
          <w:szCs w:val="22"/>
        </w:rPr>
        <w:t>-G</w:t>
      </w:r>
    </w:p>
    <w:bookmarkEnd w:id="9"/>
    <w:p w14:paraId="23EADCC7" w14:textId="77777777" w:rsidR="00EC46FD" w:rsidRDefault="00EC46FD">
      <w:pPr>
        <w:pStyle w:val="BodyText"/>
        <w:jc w:val="left"/>
        <w:rPr>
          <w:rFonts w:ascii="Arial" w:hAnsi="Arial" w:cs="Arial"/>
        </w:rPr>
      </w:pPr>
    </w:p>
    <w:p w14:paraId="042484E1" w14:textId="13F8543C" w:rsidR="00EC46FD" w:rsidRDefault="00420C54">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8E2B9B">
        <w:rPr>
          <w:rFonts w:ascii="Arial" w:hAnsi="Arial" w:cs="Arial"/>
          <w:b/>
          <w:sz w:val="21"/>
          <w:szCs w:val="21"/>
        </w:rPr>
        <w:t>Trust Fund</w:t>
      </w:r>
      <w:r w:rsidR="00563730">
        <w:rPr>
          <w:rFonts w:ascii="Arial" w:hAnsi="Arial" w:cs="Arial"/>
          <w:b/>
          <w:sz w:val="21"/>
          <w:szCs w:val="21"/>
        </w:rPr>
        <w:t xml:space="preserve"> </w:t>
      </w:r>
      <w:r>
        <w:rPr>
          <w:rFonts w:ascii="Arial" w:hAnsi="Arial" w:cs="Arial"/>
          <w:b/>
          <w:sz w:val="21"/>
          <w:szCs w:val="21"/>
        </w:rPr>
        <w:t>(PR#2024-0</w:t>
      </w:r>
      <w:r w:rsidR="00B30A10">
        <w:rPr>
          <w:rFonts w:ascii="Arial" w:hAnsi="Arial" w:cs="Arial"/>
          <w:b/>
          <w:sz w:val="21"/>
          <w:szCs w:val="21"/>
        </w:rPr>
        <w:t>5</w:t>
      </w:r>
      <w:r>
        <w:rPr>
          <w:rFonts w:ascii="Arial" w:hAnsi="Arial" w:cs="Arial"/>
          <w:b/>
          <w:sz w:val="21"/>
          <w:szCs w:val="21"/>
        </w:rPr>
        <w:t>-</w:t>
      </w:r>
      <w:r w:rsidR="00EC054A">
        <w:rPr>
          <w:rFonts w:ascii="Arial" w:hAnsi="Arial" w:cs="Arial"/>
          <w:b/>
          <w:sz w:val="21"/>
          <w:szCs w:val="21"/>
        </w:rPr>
        <w:t>3401</w:t>
      </w:r>
      <w:r>
        <w:rPr>
          <w:rFonts w:ascii="Arial" w:hAnsi="Arial" w:cs="Arial"/>
          <w:b/>
          <w:sz w:val="21"/>
          <w:szCs w:val="21"/>
        </w:rPr>
        <w:t xml:space="preserve">) </w:t>
      </w:r>
      <w:r>
        <w:rPr>
          <w:rFonts w:ascii="Arial" w:hAnsi="Arial" w:cs="Arial"/>
          <w:sz w:val="21"/>
          <w:szCs w:val="21"/>
        </w:rPr>
        <w:t xml:space="preserve">intends to apply the sum of </w:t>
      </w:r>
      <w:bookmarkStart w:id="10" w:name="_Hlk161240325"/>
      <w:r w:rsidR="00EC054A">
        <w:rPr>
          <w:rFonts w:ascii="Arial" w:hAnsi="Arial" w:cs="Arial"/>
          <w:b/>
          <w:sz w:val="21"/>
          <w:szCs w:val="21"/>
        </w:rPr>
        <w:t>Five</w:t>
      </w:r>
      <w:r w:rsidR="00F17F61">
        <w:rPr>
          <w:rFonts w:ascii="Arial" w:hAnsi="Arial" w:cs="Arial"/>
          <w:b/>
          <w:sz w:val="21"/>
          <w:szCs w:val="21"/>
        </w:rPr>
        <w:t xml:space="preserve"> </w:t>
      </w:r>
      <w:r>
        <w:rPr>
          <w:rFonts w:ascii="Arial" w:hAnsi="Arial" w:cs="Arial"/>
          <w:b/>
          <w:sz w:val="21"/>
          <w:szCs w:val="21"/>
        </w:rPr>
        <w:t xml:space="preserve">Million </w:t>
      </w:r>
      <w:r w:rsidR="00EC054A">
        <w:rPr>
          <w:rFonts w:ascii="Arial" w:hAnsi="Arial" w:cs="Arial"/>
          <w:b/>
          <w:sz w:val="21"/>
          <w:szCs w:val="21"/>
        </w:rPr>
        <w:t>Two</w:t>
      </w:r>
      <w:r w:rsidR="000C629C">
        <w:rPr>
          <w:rFonts w:ascii="Arial" w:hAnsi="Arial" w:cs="Arial"/>
          <w:b/>
          <w:sz w:val="21"/>
          <w:szCs w:val="21"/>
        </w:rPr>
        <w:t xml:space="preserve"> </w:t>
      </w:r>
      <w:r w:rsidR="00AE4571">
        <w:rPr>
          <w:rFonts w:ascii="Arial" w:hAnsi="Arial" w:cs="Arial"/>
          <w:b/>
          <w:sz w:val="21"/>
          <w:szCs w:val="21"/>
        </w:rPr>
        <w:t xml:space="preserve">Hundred </w:t>
      </w:r>
      <w:r w:rsidR="00EC054A">
        <w:rPr>
          <w:rFonts w:ascii="Arial" w:hAnsi="Arial" w:cs="Arial"/>
          <w:b/>
          <w:sz w:val="21"/>
          <w:szCs w:val="21"/>
        </w:rPr>
        <w:t>Ninety-Four</w:t>
      </w:r>
      <w:r>
        <w:rPr>
          <w:rFonts w:ascii="Arial" w:hAnsi="Arial" w:cs="Arial"/>
          <w:b/>
          <w:sz w:val="21"/>
          <w:szCs w:val="21"/>
        </w:rPr>
        <w:t xml:space="preserve"> Thousand</w:t>
      </w:r>
      <w:r w:rsidR="00501FAA">
        <w:rPr>
          <w:rFonts w:ascii="Arial" w:hAnsi="Arial" w:cs="Arial"/>
          <w:b/>
          <w:sz w:val="21"/>
          <w:szCs w:val="21"/>
        </w:rPr>
        <w:t xml:space="preserve"> </w:t>
      </w:r>
      <w:r w:rsidR="00EA75F9">
        <w:rPr>
          <w:rFonts w:ascii="Arial" w:hAnsi="Arial" w:cs="Arial"/>
          <w:b/>
          <w:sz w:val="21"/>
          <w:szCs w:val="21"/>
        </w:rPr>
        <w:t>Six</w:t>
      </w:r>
      <w:r w:rsidR="001F5749">
        <w:rPr>
          <w:rFonts w:ascii="Arial" w:hAnsi="Arial" w:cs="Arial"/>
          <w:b/>
          <w:sz w:val="21"/>
          <w:szCs w:val="21"/>
        </w:rPr>
        <w:t xml:space="preserve"> </w:t>
      </w:r>
      <w:r w:rsidR="002B74EA">
        <w:rPr>
          <w:rFonts w:ascii="Arial" w:hAnsi="Arial" w:cs="Arial"/>
          <w:b/>
          <w:sz w:val="21"/>
          <w:szCs w:val="21"/>
        </w:rPr>
        <w:t xml:space="preserve">Hundred </w:t>
      </w:r>
      <w:r w:rsidR="00EC054A">
        <w:rPr>
          <w:rFonts w:ascii="Arial" w:hAnsi="Arial" w:cs="Arial"/>
          <w:b/>
          <w:sz w:val="21"/>
          <w:szCs w:val="21"/>
        </w:rPr>
        <w:t>Fifty-Two</w:t>
      </w:r>
      <w:r w:rsidR="00B30A10">
        <w:rPr>
          <w:rFonts w:ascii="Arial" w:hAnsi="Arial" w:cs="Arial"/>
          <w:b/>
          <w:sz w:val="21"/>
          <w:szCs w:val="21"/>
        </w:rPr>
        <w:t xml:space="preserve"> </w:t>
      </w:r>
      <w:r>
        <w:rPr>
          <w:rFonts w:ascii="Arial" w:hAnsi="Arial" w:cs="Arial"/>
          <w:b/>
          <w:sz w:val="21"/>
          <w:szCs w:val="21"/>
        </w:rPr>
        <w:t>Pesos</w:t>
      </w:r>
      <w:r w:rsidR="00EA75F9">
        <w:rPr>
          <w:rFonts w:ascii="Arial" w:hAnsi="Arial" w:cs="Arial"/>
          <w:b/>
          <w:sz w:val="21"/>
          <w:szCs w:val="21"/>
        </w:rPr>
        <w:t xml:space="preserve"> &amp; </w:t>
      </w:r>
      <w:r w:rsidR="00EC054A">
        <w:rPr>
          <w:rFonts w:ascii="Arial" w:hAnsi="Arial" w:cs="Arial"/>
          <w:b/>
          <w:sz w:val="21"/>
          <w:szCs w:val="21"/>
        </w:rPr>
        <w:t>2</w:t>
      </w:r>
      <w:r w:rsidR="000C629C">
        <w:rPr>
          <w:rFonts w:ascii="Arial" w:hAnsi="Arial" w:cs="Arial"/>
          <w:b/>
          <w:sz w:val="21"/>
          <w:szCs w:val="21"/>
        </w:rPr>
        <w:t>8</w:t>
      </w:r>
      <w:r w:rsidR="00EA75F9">
        <w:rPr>
          <w:rFonts w:ascii="Arial" w:hAnsi="Arial" w:cs="Arial"/>
          <w:b/>
          <w:sz w:val="21"/>
          <w:szCs w:val="21"/>
        </w:rPr>
        <w:t>/100</w:t>
      </w:r>
      <w:r w:rsidR="008E2B9B">
        <w:rPr>
          <w:rFonts w:ascii="Arial" w:hAnsi="Arial" w:cs="Arial"/>
          <w:b/>
          <w:sz w:val="21"/>
          <w:szCs w:val="21"/>
        </w:rPr>
        <w:t xml:space="preserve"> </w:t>
      </w:r>
      <w:r>
        <w:rPr>
          <w:rFonts w:ascii="Arial" w:hAnsi="Arial" w:cs="Arial"/>
          <w:b/>
          <w:sz w:val="21"/>
          <w:szCs w:val="21"/>
        </w:rPr>
        <w:t>(</w:t>
      </w:r>
      <w:bookmarkStart w:id="11" w:name="_Hlk157585303"/>
      <w:r>
        <w:rPr>
          <w:rFonts w:ascii="Arial" w:hAnsi="Arial" w:cs="Arial"/>
          <w:b/>
          <w:sz w:val="21"/>
          <w:szCs w:val="21"/>
        </w:rPr>
        <w:t>P</w:t>
      </w:r>
      <w:bookmarkEnd w:id="11"/>
      <w:r w:rsidR="00EC054A">
        <w:rPr>
          <w:rFonts w:ascii="Arial" w:hAnsi="Arial" w:cs="Arial"/>
          <w:b/>
          <w:sz w:val="21"/>
          <w:szCs w:val="21"/>
        </w:rPr>
        <w:t>5</w:t>
      </w:r>
      <w:r w:rsidR="000C629C">
        <w:rPr>
          <w:rFonts w:ascii="Arial" w:hAnsi="Arial" w:cs="Arial"/>
          <w:b/>
          <w:sz w:val="21"/>
          <w:szCs w:val="21"/>
        </w:rPr>
        <w:t>,</w:t>
      </w:r>
      <w:r w:rsidR="00EC054A">
        <w:rPr>
          <w:rFonts w:ascii="Arial" w:hAnsi="Arial" w:cs="Arial"/>
          <w:b/>
          <w:sz w:val="21"/>
          <w:szCs w:val="21"/>
        </w:rPr>
        <w:t>294,652.28</w:t>
      </w:r>
      <w:r>
        <w:rPr>
          <w:rFonts w:ascii="Arial" w:hAnsi="Arial" w:cs="Arial"/>
          <w:b/>
          <w:sz w:val="21"/>
          <w:szCs w:val="21"/>
        </w:rPr>
        <w:t>)</w:t>
      </w:r>
      <w:bookmarkEnd w:id="10"/>
      <w:r>
        <w:rPr>
          <w:rFonts w:ascii="Arial" w:hAnsi="Arial" w:cs="Arial"/>
          <w:sz w:val="21"/>
          <w:szCs w:val="21"/>
        </w:rPr>
        <w:t xml:space="preserve"> being the Approved Budget for the Contract (ABC) to payments under the contract for</w:t>
      </w:r>
      <w:r w:rsidR="00220CD4">
        <w:rPr>
          <w:rFonts w:ascii="Arial" w:hAnsi="Arial" w:cs="Arial"/>
          <w:sz w:val="21"/>
          <w:szCs w:val="21"/>
        </w:rPr>
        <w:t xml:space="preserve"> </w:t>
      </w:r>
      <w:r w:rsidR="00EC054A" w:rsidRPr="00EC054A">
        <w:rPr>
          <w:rFonts w:ascii="Arial" w:hAnsi="Arial"/>
          <w:b/>
          <w:sz w:val="21"/>
          <w:szCs w:val="21"/>
        </w:rPr>
        <w:t>Supply and Delivery of Various Drugs and Medicines at Provincial Governor’s Office, Lingayen, Pangasinan (for use of various hospitals – Asingan Community Hospital, Bolinao Community Hospital, Manaoag Community Hospital, Mangatarem District Hospital, Mapandan Community Hospital an Umingan Community Hospital)</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1C64B2F1"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272856">
        <w:rPr>
          <w:rFonts w:ascii="Arial" w:hAnsi="Arial" w:cs="Arial"/>
          <w:b/>
          <w:sz w:val="21"/>
          <w:szCs w:val="21"/>
        </w:rPr>
        <w:t>Drugs and Medicines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420C54">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2" w:name="_Hlk25764636"/>
    </w:p>
    <w:p w14:paraId="6D689986" w14:textId="77777777" w:rsidR="00EC46FD" w:rsidRDefault="00EC46FD">
      <w:pPr>
        <w:pStyle w:val="BodyText"/>
        <w:rPr>
          <w:rFonts w:ascii="Arial" w:hAnsi="Arial" w:cs="Arial"/>
          <w:sz w:val="21"/>
          <w:szCs w:val="21"/>
        </w:rPr>
      </w:pPr>
    </w:p>
    <w:p w14:paraId="60D69BDE" w14:textId="77777777" w:rsidR="00EC46FD" w:rsidRDefault="00420C54">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144D3005"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136958507"/>
      <w:r>
        <w:rPr>
          <w:rFonts w:ascii="Arial" w:hAnsi="Arial" w:cs="Arial"/>
          <w:sz w:val="21"/>
          <w:szCs w:val="21"/>
        </w:rPr>
        <w:t xml:space="preserve">Bidders </w:t>
      </w:r>
      <w:bookmarkStart w:id="14" w:name="_Hlk170117895"/>
      <w:bookmarkEnd w:id="13"/>
      <w:r w:rsidR="000737E1">
        <w:rPr>
          <w:rFonts w:ascii="Arial" w:hAnsi="Arial" w:cs="Arial"/>
          <w:b/>
          <w:sz w:val="21"/>
          <w:szCs w:val="21"/>
        </w:rPr>
        <w:t>June</w:t>
      </w:r>
      <w:r w:rsidR="00F92BF5">
        <w:rPr>
          <w:rFonts w:ascii="Arial" w:hAnsi="Arial" w:cs="Arial"/>
          <w:b/>
          <w:sz w:val="21"/>
          <w:szCs w:val="21"/>
        </w:rPr>
        <w:t xml:space="preserve"> 28</w:t>
      </w:r>
      <w:r w:rsidR="000737E1" w:rsidRPr="00563730">
        <w:rPr>
          <w:rFonts w:ascii="Arial" w:hAnsi="Arial" w:cs="Arial"/>
          <w:b/>
          <w:sz w:val="21"/>
          <w:szCs w:val="21"/>
        </w:rPr>
        <w:t xml:space="preserve">, 2024 – </w:t>
      </w:r>
      <w:r w:rsidR="000737E1">
        <w:rPr>
          <w:rFonts w:ascii="Arial" w:hAnsi="Arial" w:cs="Arial"/>
          <w:b/>
          <w:sz w:val="21"/>
          <w:szCs w:val="21"/>
        </w:rPr>
        <w:t>Ju</w:t>
      </w:r>
      <w:r w:rsidR="00F92BF5">
        <w:rPr>
          <w:rFonts w:ascii="Arial" w:hAnsi="Arial" w:cs="Arial"/>
          <w:b/>
          <w:sz w:val="21"/>
          <w:szCs w:val="21"/>
        </w:rPr>
        <w:t>ly</w:t>
      </w:r>
      <w:r w:rsidR="000737E1">
        <w:rPr>
          <w:rFonts w:ascii="Arial" w:hAnsi="Arial" w:cs="Arial"/>
          <w:b/>
          <w:sz w:val="21"/>
          <w:szCs w:val="21"/>
        </w:rPr>
        <w:t xml:space="preserve"> </w:t>
      </w:r>
      <w:r w:rsidR="00F92BF5">
        <w:rPr>
          <w:rFonts w:ascii="Arial" w:hAnsi="Arial" w:cs="Arial"/>
          <w:b/>
          <w:sz w:val="21"/>
          <w:szCs w:val="21"/>
        </w:rPr>
        <w:t>18</w:t>
      </w:r>
      <w:r w:rsidR="000737E1" w:rsidRPr="00563730">
        <w:rPr>
          <w:rFonts w:ascii="Arial" w:hAnsi="Arial" w:cs="Arial"/>
          <w:b/>
          <w:sz w:val="21"/>
          <w:szCs w:val="21"/>
        </w:rPr>
        <w:t xml:space="preserve">, 2024; 8:00 am to 5:00pm and </w:t>
      </w:r>
      <w:r w:rsidR="000737E1">
        <w:rPr>
          <w:rFonts w:ascii="Arial" w:hAnsi="Arial" w:cs="Arial"/>
          <w:b/>
          <w:sz w:val="21"/>
          <w:szCs w:val="21"/>
        </w:rPr>
        <w:t>Ju</w:t>
      </w:r>
      <w:r w:rsidR="00F92BF5">
        <w:rPr>
          <w:rFonts w:ascii="Arial" w:hAnsi="Arial" w:cs="Arial"/>
          <w:b/>
          <w:sz w:val="21"/>
          <w:szCs w:val="21"/>
        </w:rPr>
        <w:t>ly</w:t>
      </w:r>
      <w:r w:rsidR="000737E1">
        <w:rPr>
          <w:rFonts w:ascii="Arial" w:hAnsi="Arial" w:cs="Arial"/>
          <w:b/>
          <w:sz w:val="21"/>
          <w:szCs w:val="21"/>
        </w:rPr>
        <w:t xml:space="preserve"> </w:t>
      </w:r>
      <w:r w:rsidR="00F92BF5">
        <w:rPr>
          <w:rFonts w:ascii="Arial" w:hAnsi="Arial" w:cs="Arial"/>
          <w:b/>
          <w:sz w:val="21"/>
          <w:szCs w:val="21"/>
        </w:rPr>
        <w:t>19</w:t>
      </w:r>
      <w:r w:rsidR="000737E1" w:rsidRPr="00563730">
        <w:rPr>
          <w:rFonts w:ascii="Arial" w:hAnsi="Arial" w:cs="Arial"/>
          <w:b/>
          <w:sz w:val="21"/>
          <w:szCs w:val="21"/>
        </w:rPr>
        <w:t>, 2024</w:t>
      </w:r>
      <w:bookmarkEnd w:id="14"/>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31A5255B"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F92BF5">
        <w:rPr>
          <w:rFonts w:ascii="Arial" w:hAnsi="Arial" w:cs="Arial"/>
          <w:b/>
          <w:sz w:val="21"/>
          <w:szCs w:val="21"/>
        </w:rPr>
        <w:t>June 28</w:t>
      </w:r>
      <w:r w:rsidR="00F92BF5" w:rsidRPr="00563730">
        <w:rPr>
          <w:rFonts w:ascii="Arial" w:hAnsi="Arial" w:cs="Arial"/>
          <w:b/>
          <w:sz w:val="21"/>
          <w:szCs w:val="21"/>
        </w:rPr>
        <w:t xml:space="preserve">, 2024 – </w:t>
      </w:r>
      <w:r w:rsidR="00F92BF5">
        <w:rPr>
          <w:rFonts w:ascii="Arial" w:hAnsi="Arial" w:cs="Arial"/>
          <w:b/>
          <w:sz w:val="21"/>
          <w:szCs w:val="21"/>
        </w:rPr>
        <w:t>July 18</w:t>
      </w:r>
      <w:r w:rsidR="00F92BF5" w:rsidRPr="00563730">
        <w:rPr>
          <w:rFonts w:ascii="Arial" w:hAnsi="Arial" w:cs="Arial"/>
          <w:b/>
          <w:sz w:val="21"/>
          <w:szCs w:val="21"/>
        </w:rPr>
        <w:t xml:space="preserve">, 2024; 8:00 am to 5:00pm and </w:t>
      </w:r>
      <w:r w:rsidR="00F92BF5">
        <w:rPr>
          <w:rFonts w:ascii="Arial" w:hAnsi="Arial" w:cs="Arial"/>
          <w:b/>
          <w:sz w:val="21"/>
          <w:szCs w:val="21"/>
        </w:rPr>
        <w:t>July 19</w:t>
      </w:r>
      <w:r w:rsidR="00F92BF5"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EC054A">
        <w:rPr>
          <w:rFonts w:ascii="Arial" w:hAnsi="Arial" w:cs="Arial"/>
          <w:b/>
          <w:sz w:val="21"/>
          <w:szCs w:val="21"/>
        </w:rPr>
        <w:t>Six</w:t>
      </w:r>
      <w:r w:rsidR="00B30A10">
        <w:rPr>
          <w:rFonts w:ascii="Arial" w:hAnsi="Arial" w:cs="Arial"/>
          <w:b/>
          <w:sz w:val="21"/>
          <w:szCs w:val="21"/>
        </w:rPr>
        <w:t xml:space="preserve"> </w:t>
      </w:r>
      <w:r>
        <w:rPr>
          <w:rFonts w:ascii="Arial" w:hAnsi="Arial" w:cs="Arial"/>
          <w:b/>
          <w:sz w:val="21"/>
          <w:szCs w:val="21"/>
        </w:rPr>
        <w:t>Thousand Pesos (P</w:t>
      </w:r>
      <w:r w:rsidR="00EC054A">
        <w:rPr>
          <w:rFonts w:ascii="Arial" w:hAnsi="Arial" w:cs="Arial"/>
          <w:b/>
          <w:sz w:val="21"/>
          <w:szCs w:val="21"/>
        </w:rPr>
        <w:t>6</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51313178" w14:textId="775DC5E5" w:rsidR="0097200D" w:rsidRDefault="00420C54" w:rsidP="00F874E5">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26918329" w14:textId="77777777" w:rsidR="00F869F2" w:rsidRDefault="00F869F2" w:rsidP="00EC054A">
      <w:pPr>
        <w:pStyle w:val="BodyText"/>
        <w:rPr>
          <w:rFonts w:ascii="Arial" w:hAnsi="Arial" w:cs="Arial"/>
          <w:sz w:val="21"/>
          <w:szCs w:val="21"/>
        </w:rPr>
      </w:pPr>
    </w:p>
    <w:p w14:paraId="23AAC277" w14:textId="0269A6AC" w:rsidR="00EA75F9" w:rsidRPr="00F869F2" w:rsidRDefault="00420C54" w:rsidP="00F869F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5" w:name="_Hlk50462196"/>
      <w:r w:rsidR="00510048">
        <w:rPr>
          <w:rFonts w:ascii="Arial" w:hAnsi="Arial" w:cs="Arial"/>
          <w:b/>
          <w:sz w:val="21"/>
          <w:szCs w:val="21"/>
        </w:rPr>
        <w:t>Ju</w:t>
      </w:r>
      <w:r w:rsidR="00F92BF5">
        <w:rPr>
          <w:rFonts w:ascii="Arial" w:hAnsi="Arial" w:cs="Arial"/>
          <w:b/>
          <w:sz w:val="21"/>
          <w:szCs w:val="21"/>
        </w:rPr>
        <w:t>ly</w:t>
      </w:r>
      <w:r w:rsidR="00510048">
        <w:rPr>
          <w:rFonts w:ascii="Arial" w:hAnsi="Arial" w:cs="Arial"/>
          <w:b/>
          <w:sz w:val="21"/>
          <w:szCs w:val="21"/>
        </w:rPr>
        <w:t xml:space="preserve"> </w:t>
      </w:r>
      <w:r w:rsidR="00F92BF5">
        <w:rPr>
          <w:rFonts w:ascii="Arial" w:hAnsi="Arial" w:cs="Arial"/>
          <w:b/>
          <w:sz w:val="21"/>
          <w:szCs w:val="21"/>
        </w:rPr>
        <w:t>5</w:t>
      </w:r>
      <w:r>
        <w:rPr>
          <w:rFonts w:ascii="Arial" w:hAnsi="Arial" w:cs="Arial"/>
          <w:b/>
          <w:sz w:val="21"/>
          <w:szCs w:val="21"/>
        </w:rPr>
        <w:t xml:space="preserve">, 2024; </w:t>
      </w:r>
      <w:r w:rsidR="00510048">
        <w:rPr>
          <w:rFonts w:ascii="Arial" w:hAnsi="Arial" w:cs="Arial"/>
          <w:b/>
          <w:sz w:val="21"/>
          <w:szCs w:val="21"/>
        </w:rPr>
        <w:t>2</w:t>
      </w:r>
      <w:r>
        <w:rPr>
          <w:rFonts w:ascii="Arial" w:hAnsi="Arial" w:cs="Arial"/>
          <w:b/>
          <w:sz w:val="21"/>
          <w:szCs w:val="21"/>
        </w:rPr>
        <w:t xml:space="preserve">:00 </w:t>
      </w:r>
      <w:r w:rsidR="00510048">
        <w:rPr>
          <w:rFonts w:ascii="Arial" w:hAnsi="Arial" w:cs="Arial"/>
          <w:b/>
          <w:sz w:val="21"/>
          <w:szCs w:val="21"/>
        </w:rPr>
        <w:t>p</w:t>
      </w:r>
      <w:r>
        <w:rPr>
          <w:rFonts w:ascii="Arial" w:hAnsi="Arial" w:cs="Arial"/>
          <w:b/>
          <w:sz w:val="21"/>
          <w:szCs w:val="21"/>
        </w:rPr>
        <w:t>m</w:t>
      </w:r>
      <w:bookmarkEnd w:id="15"/>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1E168722" w14:textId="77777777" w:rsidR="00EA75F9" w:rsidRDefault="00EA75F9">
      <w:pPr>
        <w:pStyle w:val="BodyText"/>
        <w:rPr>
          <w:rFonts w:ascii="Arial" w:hAnsi="Arial" w:cs="Arial"/>
          <w:sz w:val="21"/>
          <w:szCs w:val="21"/>
        </w:rPr>
      </w:pPr>
    </w:p>
    <w:p w14:paraId="2FBC33C2" w14:textId="77777777" w:rsidR="00EC054A" w:rsidRDefault="00EC054A">
      <w:pPr>
        <w:pStyle w:val="BodyText"/>
        <w:rPr>
          <w:rFonts w:ascii="Arial" w:hAnsi="Arial" w:cs="Arial"/>
          <w:sz w:val="21"/>
          <w:szCs w:val="21"/>
        </w:rPr>
      </w:pPr>
    </w:p>
    <w:p w14:paraId="2A9329F0" w14:textId="77777777" w:rsidR="00EC054A" w:rsidRDefault="00EC054A">
      <w:pPr>
        <w:pStyle w:val="BodyText"/>
        <w:rPr>
          <w:rFonts w:ascii="Arial" w:hAnsi="Arial" w:cs="Arial"/>
          <w:sz w:val="21"/>
          <w:szCs w:val="21"/>
        </w:rPr>
      </w:pPr>
    </w:p>
    <w:p w14:paraId="61A63E7C" w14:textId="77777777" w:rsidR="00EC054A" w:rsidRDefault="00EC054A">
      <w:pPr>
        <w:pStyle w:val="BodyText"/>
        <w:rPr>
          <w:rFonts w:ascii="Arial" w:hAnsi="Arial" w:cs="Arial"/>
          <w:sz w:val="21"/>
          <w:szCs w:val="21"/>
        </w:rPr>
      </w:pPr>
    </w:p>
    <w:p w14:paraId="4BD83C01" w14:textId="77777777" w:rsidR="00EC054A" w:rsidRDefault="00EC054A">
      <w:pPr>
        <w:pStyle w:val="BodyText"/>
        <w:rPr>
          <w:rFonts w:ascii="Arial" w:hAnsi="Arial" w:cs="Arial"/>
          <w:sz w:val="21"/>
          <w:szCs w:val="21"/>
        </w:rPr>
      </w:pPr>
    </w:p>
    <w:p w14:paraId="51A45B47" w14:textId="77777777" w:rsidR="00EC054A" w:rsidRDefault="00EC054A">
      <w:pPr>
        <w:pStyle w:val="BodyText"/>
        <w:rPr>
          <w:rFonts w:ascii="Arial" w:hAnsi="Arial" w:cs="Arial"/>
          <w:sz w:val="21"/>
          <w:szCs w:val="21"/>
        </w:rPr>
      </w:pPr>
    </w:p>
    <w:p w14:paraId="46DD445C" w14:textId="77777777" w:rsidR="00EC054A" w:rsidRDefault="00EC054A">
      <w:pPr>
        <w:pStyle w:val="BodyText"/>
        <w:rPr>
          <w:rFonts w:ascii="Arial" w:hAnsi="Arial" w:cs="Arial"/>
          <w:sz w:val="21"/>
          <w:szCs w:val="21"/>
        </w:rPr>
      </w:pPr>
    </w:p>
    <w:p w14:paraId="10EF3402" w14:textId="7B0D6D52" w:rsidR="000A2F1E" w:rsidRPr="00EA75F9" w:rsidRDefault="00420C54" w:rsidP="00EA75F9">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F874E5">
        <w:rPr>
          <w:rFonts w:ascii="Arial" w:hAnsi="Arial" w:cs="Arial"/>
          <w:b/>
          <w:sz w:val="21"/>
          <w:szCs w:val="21"/>
        </w:rPr>
        <w:t>Ju</w:t>
      </w:r>
      <w:r w:rsidR="00F92BF5">
        <w:rPr>
          <w:rFonts w:ascii="Arial" w:hAnsi="Arial" w:cs="Arial"/>
          <w:b/>
          <w:sz w:val="21"/>
          <w:szCs w:val="21"/>
        </w:rPr>
        <w:t>ly 19</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97200D">
        <w:rPr>
          <w:rFonts w:ascii="Arial" w:hAnsi="Arial" w:cs="Arial"/>
          <w:sz w:val="21"/>
          <w:szCs w:val="21"/>
        </w:rPr>
        <w:t>.</w:t>
      </w:r>
    </w:p>
    <w:p w14:paraId="0C4F6418" w14:textId="77777777" w:rsidR="000A2F1E" w:rsidRDefault="000A2F1E">
      <w:pPr>
        <w:pStyle w:val="BodyText"/>
        <w:ind w:left="720"/>
        <w:rPr>
          <w:rFonts w:ascii="Arial" w:hAnsi="Arial" w:cs="Arial"/>
          <w:sz w:val="21"/>
          <w:szCs w:val="21"/>
        </w:rPr>
      </w:pPr>
    </w:p>
    <w:p w14:paraId="2719E389" w14:textId="580EB0E3" w:rsidR="00EC46FD" w:rsidRDefault="00420C54">
      <w:pPr>
        <w:pStyle w:val="BodyText"/>
        <w:ind w:left="720"/>
        <w:rPr>
          <w:rFonts w:ascii="Arial" w:hAnsi="Arial" w:cs="Arial"/>
          <w:sz w:val="21"/>
          <w:szCs w:val="21"/>
        </w:rPr>
      </w:pPr>
      <w:r>
        <w:rPr>
          <w:rFonts w:ascii="Arial" w:hAnsi="Arial" w:cs="Arial"/>
          <w:sz w:val="21"/>
          <w:szCs w:val="21"/>
        </w:rPr>
        <w:t xml:space="preserve">Bid opening shall be on </w:t>
      </w:r>
      <w:r w:rsidR="00F874E5">
        <w:rPr>
          <w:rFonts w:ascii="Arial" w:hAnsi="Arial" w:cs="Arial"/>
          <w:b/>
          <w:sz w:val="21"/>
          <w:szCs w:val="21"/>
        </w:rPr>
        <w:t>Ju</w:t>
      </w:r>
      <w:r w:rsidR="00F92BF5">
        <w:rPr>
          <w:rFonts w:ascii="Arial" w:hAnsi="Arial" w:cs="Arial"/>
          <w:b/>
          <w:sz w:val="21"/>
          <w:szCs w:val="21"/>
        </w:rPr>
        <w:t>ly</w:t>
      </w:r>
      <w:r w:rsidR="00F874E5">
        <w:rPr>
          <w:rFonts w:ascii="Arial" w:hAnsi="Arial" w:cs="Arial"/>
          <w:b/>
          <w:sz w:val="21"/>
          <w:szCs w:val="21"/>
        </w:rPr>
        <w:t xml:space="preserve"> </w:t>
      </w:r>
      <w:r w:rsidR="00F92BF5">
        <w:rPr>
          <w:rFonts w:ascii="Arial" w:hAnsi="Arial" w:cs="Arial"/>
          <w:b/>
          <w:sz w:val="21"/>
          <w:szCs w:val="21"/>
        </w:rPr>
        <w:t>19</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1B59B62A" w14:textId="77777777" w:rsidR="00652F70" w:rsidRDefault="00652F70">
      <w:pPr>
        <w:pStyle w:val="BodyText"/>
        <w:rPr>
          <w:rFonts w:ascii="Arial" w:hAnsi="Arial" w:cs="Arial"/>
          <w:sz w:val="21"/>
          <w:szCs w:val="21"/>
        </w:rPr>
      </w:pPr>
    </w:p>
    <w:p w14:paraId="12B2429B" w14:textId="77777777"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7"/>
    </w:p>
    <w:bookmarkEnd w:id="3"/>
    <w:p w14:paraId="5BB1DCEB" w14:textId="77777777" w:rsidR="00EC46FD" w:rsidRDefault="00EC46FD">
      <w:pPr>
        <w:pStyle w:val="BodyText"/>
        <w:rPr>
          <w:rFonts w:ascii="Arial" w:hAnsi="Arial" w:cs="Arial"/>
          <w:sz w:val="21"/>
          <w:szCs w:val="21"/>
        </w:rPr>
      </w:pPr>
    </w:p>
    <w:p w14:paraId="51750E71" w14:textId="77777777" w:rsidR="00EC46FD" w:rsidRDefault="00420C54">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420C54">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420C54">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420C54">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420C54">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420C54">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420C54">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420C54">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420C54">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420C54">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420C54">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420C54">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420C54">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420C54">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420C54">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420C54">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420C54">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420C54">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420C54">
      <w:pPr>
        <w:pStyle w:val="BodyText"/>
        <w:ind w:left="720"/>
        <w:rPr>
          <w:rFonts w:ascii="Arial" w:hAnsi="Arial" w:cs="Arial"/>
          <w:b/>
          <w:sz w:val="22"/>
          <w:szCs w:val="22"/>
        </w:rPr>
      </w:pPr>
      <w:bookmarkStart w:id="16" w:name="_Hlk150159828"/>
      <w:r>
        <w:rPr>
          <w:rFonts w:ascii="Arial" w:hAnsi="Arial" w:cs="Arial"/>
          <w:b/>
          <w:sz w:val="22"/>
          <w:szCs w:val="22"/>
        </w:rPr>
        <w:t>MELICIO F. PATAGUE II</w:t>
      </w:r>
    </w:p>
    <w:p w14:paraId="6B77DEF0" w14:textId="77777777" w:rsidR="00EC46FD" w:rsidRDefault="00420C54">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420C54">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6"/>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FFF8E" w14:textId="77777777" w:rsidR="004C604D" w:rsidRDefault="004C604D">
      <w:r>
        <w:separator/>
      </w:r>
    </w:p>
  </w:endnote>
  <w:endnote w:type="continuationSeparator" w:id="0">
    <w:p w14:paraId="324CF184" w14:textId="77777777" w:rsidR="004C604D" w:rsidRDefault="004C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9BA7B" w14:textId="77777777" w:rsidR="004C604D" w:rsidRDefault="004C604D">
      <w:r>
        <w:separator/>
      </w:r>
    </w:p>
  </w:footnote>
  <w:footnote w:type="continuationSeparator" w:id="0">
    <w:p w14:paraId="1CE13764" w14:textId="77777777" w:rsidR="004C604D" w:rsidRDefault="004C60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6167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363B0"/>
    <w:rsid w:val="00047A6D"/>
    <w:rsid w:val="000512B7"/>
    <w:rsid w:val="000523FC"/>
    <w:rsid w:val="00060178"/>
    <w:rsid w:val="000737E1"/>
    <w:rsid w:val="00076B91"/>
    <w:rsid w:val="0008161A"/>
    <w:rsid w:val="00083EFE"/>
    <w:rsid w:val="0008528A"/>
    <w:rsid w:val="000919B2"/>
    <w:rsid w:val="00091CA4"/>
    <w:rsid w:val="00092111"/>
    <w:rsid w:val="00092B47"/>
    <w:rsid w:val="000A2E98"/>
    <w:rsid w:val="000A2F1E"/>
    <w:rsid w:val="000A77A5"/>
    <w:rsid w:val="000B45F7"/>
    <w:rsid w:val="000B4C74"/>
    <w:rsid w:val="000B5538"/>
    <w:rsid w:val="000B61E4"/>
    <w:rsid w:val="000B68A0"/>
    <w:rsid w:val="000B6B79"/>
    <w:rsid w:val="000B7EEA"/>
    <w:rsid w:val="000C3146"/>
    <w:rsid w:val="000C4B70"/>
    <w:rsid w:val="000C6203"/>
    <w:rsid w:val="000C629C"/>
    <w:rsid w:val="000C64D7"/>
    <w:rsid w:val="000C6C01"/>
    <w:rsid w:val="000D20E6"/>
    <w:rsid w:val="000D28C1"/>
    <w:rsid w:val="000D4F27"/>
    <w:rsid w:val="000D5585"/>
    <w:rsid w:val="000D55FE"/>
    <w:rsid w:val="000D6545"/>
    <w:rsid w:val="000D6982"/>
    <w:rsid w:val="000E0980"/>
    <w:rsid w:val="000F0162"/>
    <w:rsid w:val="000F24BF"/>
    <w:rsid w:val="000F2C40"/>
    <w:rsid w:val="000F32A6"/>
    <w:rsid w:val="000F35A5"/>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5749"/>
    <w:rsid w:val="001F76E3"/>
    <w:rsid w:val="00201E12"/>
    <w:rsid w:val="0020397D"/>
    <w:rsid w:val="002044C8"/>
    <w:rsid w:val="00206129"/>
    <w:rsid w:val="00212CA9"/>
    <w:rsid w:val="002135B2"/>
    <w:rsid w:val="00214B5A"/>
    <w:rsid w:val="00220CD4"/>
    <w:rsid w:val="00225303"/>
    <w:rsid w:val="00225D71"/>
    <w:rsid w:val="002449A4"/>
    <w:rsid w:val="00245650"/>
    <w:rsid w:val="00250728"/>
    <w:rsid w:val="0025150D"/>
    <w:rsid w:val="00256527"/>
    <w:rsid w:val="00265A09"/>
    <w:rsid w:val="002727F9"/>
    <w:rsid w:val="00272856"/>
    <w:rsid w:val="0027353B"/>
    <w:rsid w:val="002747DB"/>
    <w:rsid w:val="00285555"/>
    <w:rsid w:val="0029115C"/>
    <w:rsid w:val="002A1548"/>
    <w:rsid w:val="002B1A43"/>
    <w:rsid w:val="002B1B55"/>
    <w:rsid w:val="002B74EA"/>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16E1"/>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19CD"/>
    <w:rsid w:val="00404574"/>
    <w:rsid w:val="004058FF"/>
    <w:rsid w:val="004131B7"/>
    <w:rsid w:val="00414715"/>
    <w:rsid w:val="0041674E"/>
    <w:rsid w:val="00420C54"/>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5F4"/>
    <w:rsid w:val="00485C21"/>
    <w:rsid w:val="00492334"/>
    <w:rsid w:val="004925E2"/>
    <w:rsid w:val="00492E4B"/>
    <w:rsid w:val="0049467A"/>
    <w:rsid w:val="004968DA"/>
    <w:rsid w:val="004A2BDA"/>
    <w:rsid w:val="004A423F"/>
    <w:rsid w:val="004A59E2"/>
    <w:rsid w:val="004B6C7D"/>
    <w:rsid w:val="004C604D"/>
    <w:rsid w:val="004D361B"/>
    <w:rsid w:val="004D4BD2"/>
    <w:rsid w:val="004E1A01"/>
    <w:rsid w:val="004F7DEF"/>
    <w:rsid w:val="00501FAA"/>
    <w:rsid w:val="0050459C"/>
    <w:rsid w:val="00510048"/>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6CA5"/>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49B9"/>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261B"/>
    <w:rsid w:val="005E5B21"/>
    <w:rsid w:val="005E5ECA"/>
    <w:rsid w:val="005F25E9"/>
    <w:rsid w:val="005F63DB"/>
    <w:rsid w:val="005F6754"/>
    <w:rsid w:val="006009FA"/>
    <w:rsid w:val="006015D5"/>
    <w:rsid w:val="006060DB"/>
    <w:rsid w:val="00610F59"/>
    <w:rsid w:val="00612300"/>
    <w:rsid w:val="00612DB5"/>
    <w:rsid w:val="00613777"/>
    <w:rsid w:val="00616609"/>
    <w:rsid w:val="006202CD"/>
    <w:rsid w:val="00624162"/>
    <w:rsid w:val="00625E92"/>
    <w:rsid w:val="00631089"/>
    <w:rsid w:val="006312E4"/>
    <w:rsid w:val="0063656C"/>
    <w:rsid w:val="00637F44"/>
    <w:rsid w:val="00643625"/>
    <w:rsid w:val="00644C9F"/>
    <w:rsid w:val="0064663B"/>
    <w:rsid w:val="00651BB1"/>
    <w:rsid w:val="00652F70"/>
    <w:rsid w:val="0065765F"/>
    <w:rsid w:val="00661DC0"/>
    <w:rsid w:val="00663507"/>
    <w:rsid w:val="0066517F"/>
    <w:rsid w:val="00665BAE"/>
    <w:rsid w:val="0067095C"/>
    <w:rsid w:val="006740FF"/>
    <w:rsid w:val="0068375F"/>
    <w:rsid w:val="006849B6"/>
    <w:rsid w:val="00685B1D"/>
    <w:rsid w:val="00686A3F"/>
    <w:rsid w:val="006877C1"/>
    <w:rsid w:val="00690974"/>
    <w:rsid w:val="006975AB"/>
    <w:rsid w:val="006A1138"/>
    <w:rsid w:val="006A4B23"/>
    <w:rsid w:val="006A5026"/>
    <w:rsid w:val="006A5F3A"/>
    <w:rsid w:val="006B0000"/>
    <w:rsid w:val="006B04D3"/>
    <w:rsid w:val="006B0EDB"/>
    <w:rsid w:val="006B61C4"/>
    <w:rsid w:val="006C156D"/>
    <w:rsid w:val="006C3466"/>
    <w:rsid w:val="006D0832"/>
    <w:rsid w:val="006D2EBA"/>
    <w:rsid w:val="006E0A7C"/>
    <w:rsid w:val="006E0FFE"/>
    <w:rsid w:val="006E1180"/>
    <w:rsid w:val="006E141F"/>
    <w:rsid w:val="006E539F"/>
    <w:rsid w:val="006E58ED"/>
    <w:rsid w:val="006F0153"/>
    <w:rsid w:val="006F0242"/>
    <w:rsid w:val="006F098C"/>
    <w:rsid w:val="006F23C5"/>
    <w:rsid w:val="006F56C6"/>
    <w:rsid w:val="006F7566"/>
    <w:rsid w:val="007120C2"/>
    <w:rsid w:val="00713536"/>
    <w:rsid w:val="00714DB7"/>
    <w:rsid w:val="00715842"/>
    <w:rsid w:val="007168EB"/>
    <w:rsid w:val="00716F83"/>
    <w:rsid w:val="007204A4"/>
    <w:rsid w:val="00721A6E"/>
    <w:rsid w:val="0072294D"/>
    <w:rsid w:val="00724035"/>
    <w:rsid w:val="00726E2F"/>
    <w:rsid w:val="0072706C"/>
    <w:rsid w:val="007308AF"/>
    <w:rsid w:val="00730ACD"/>
    <w:rsid w:val="0073565E"/>
    <w:rsid w:val="00735E41"/>
    <w:rsid w:val="00745267"/>
    <w:rsid w:val="00745EE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6857"/>
    <w:rsid w:val="008C74C8"/>
    <w:rsid w:val="008D136D"/>
    <w:rsid w:val="008D2F83"/>
    <w:rsid w:val="008D7659"/>
    <w:rsid w:val="008E040D"/>
    <w:rsid w:val="008E0705"/>
    <w:rsid w:val="008E159E"/>
    <w:rsid w:val="008E2B9B"/>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43BD"/>
    <w:rsid w:val="00965457"/>
    <w:rsid w:val="0096607B"/>
    <w:rsid w:val="00967413"/>
    <w:rsid w:val="00967A07"/>
    <w:rsid w:val="00967BAB"/>
    <w:rsid w:val="00970BE3"/>
    <w:rsid w:val="009716C5"/>
    <w:rsid w:val="0097200D"/>
    <w:rsid w:val="00995021"/>
    <w:rsid w:val="00995378"/>
    <w:rsid w:val="009A10E9"/>
    <w:rsid w:val="009A2D70"/>
    <w:rsid w:val="009A54A0"/>
    <w:rsid w:val="009A70A5"/>
    <w:rsid w:val="009B0E49"/>
    <w:rsid w:val="009B6FDC"/>
    <w:rsid w:val="009C2BED"/>
    <w:rsid w:val="009C3DED"/>
    <w:rsid w:val="009C4C27"/>
    <w:rsid w:val="009D084F"/>
    <w:rsid w:val="009D664C"/>
    <w:rsid w:val="009E3041"/>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012F"/>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71"/>
    <w:rsid w:val="00AE4590"/>
    <w:rsid w:val="00AE524D"/>
    <w:rsid w:val="00AE72C1"/>
    <w:rsid w:val="00AF1A0E"/>
    <w:rsid w:val="00AF1F7D"/>
    <w:rsid w:val="00AF4100"/>
    <w:rsid w:val="00AF52FE"/>
    <w:rsid w:val="00AF5FF4"/>
    <w:rsid w:val="00AF608D"/>
    <w:rsid w:val="00B011C7"/>
    <w:rsid w:val="00B026AE"/>
    <w:rsid w:val="00B0337D"/>
    <w:rsid w:val="00B06B62"/>
    <w:rsid w:val="00B10ABA"/>
    <w:rsid w:val="00B11542"/>
    <w:rsid w:val="00B1303C"/>
    <w:rsid w:val="00B15F44"/>
    <w:rsid w:val="00B17CA1"/>
    <w:rsid w:val="00B24D4A"/>
    <w:rsid w:val="00B30A10"/>
    <w:rsid w:val="00B32AD0"/>
    <w:rsid w:val="00B35592"/>
    <w:rsid w:val="00B400E4"/>
    <w:rsid w:val="00B40D03"/>
    <w:rsid w:val="00B42691"/>
    <w:rsid w:val="00B42FDB"/>
    <w:rsid w:val="00B470C1"/>
    <w:rsid w:val="00B51FEA"/>
    <w:rsid w:val="00B52921"/>
    <w:rsid w:val="00B6297F"/>
    <w:rsid w:val="00B66EC3"/>
    <w:rsid w:val="00B71761"/>
    <w:rsid w:val="00B752E8"/>
    <w:rsid w:val="00B84A34"/>
    <w:rsid w:val="00B85DE9"/>
    <w:rsid w:val="00B87790"/>
    <w:rsid w:val="00B92284"/>
    <w:rsid w:val="00B922E4"/>
    <w:rsid w:val="00B926F8"/>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470B3"/>
    <w:rsid w:val="00C55D82"/>
    <w:rsid w:val="00C60BDB"/>
    <w:rsid w:val="00C64696"/>
    <w:rsid w:val="00C64A0E"/>
    <w:rsid w:val="00C652AA"/>
    <w:rsid w:val="00C6642B"/>
    <w:rsid w:val="00C7673E"/>
    <w:rsid w:val="00C8488F"/>
    <w:rsid w:val="00C87BA7"/>
    <w:rsid w:val="00C90D3A"/>
    <w:rsid w:val="00C9127B"/>
    <w:rsid w:val="00C94E3A"/>
    <w:rsid w:val="00CA02E4"/>
    <w:rsid w:val="00CA0634"/>
    <w:rsid w:val="00CA0A99"/>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E7BDD"/>
    <w:rsid w:val="00CF47AB"/>
    <w:rsid w:val="00CF52A1"/>
    <w:rsid w:val="00CF6411"/>
    <w:rsid w:val="00CF7954"/>
    <w:rsid w:val="00D01A56"/>
    <w:rsid w:val="00D02F93"/>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39ED"/>
    <w:rsid w:val="00D8413E"/>
    <w:rsid w:val="00D84565"/>
    <w:rsid w:val="00D84748"/>
    <w:rsid w:val="00D86273"/>
    <w:rsid w:val="00D862AF"/>
    <w:rsid w:val="00D87772"/>
    <w:rsid w:val="00D90835"/>
    <w:rsid w:val="00D93E16"/>
    <w:rsid w:val="00D94B51"/>
    <w:rsid w:val="00D9526C"/>
    <w:rsid w:val="00D9612A"/>
    <w:rsid w:val="00DA0DE3"/>
    <w:rsid w:val="00DB064C"/>
    <w:rsid w:val="00DB29C8"/>
    <w:rsid w:val="00DB423C"/>
    <w:rsid w:val="00DB613D"/>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26CF1"/>
    <w:rsid w:val="00E3010E"/>
    <w:rsid w:val="00E303F8"/>
    <w:rsid w:val="00E32EB8"/>
    <w:rsid w:val="00E35387"/>
    <w:rsid w:val="00E357AF"/>
    <w:rsid w:val="00E400C5"/>
    <w:rsid w:val="00E402A5"/>
    <w:rsid w:val="00E45E21"/>
    <w:rsid w:val="00E4645D"/>
    <w:rsid w:val="00E47051"/>
    <w:rsid w:val="00E47AD4"/>
    <w:rsid w:val="00E5698B"/>
    <w:rsid w:val="00E574D3"/>
    <w:rsid w:val="00E57510"/>
    <w:rsid w:val="00E6248F"/>
    <w:rsid w:val="00E635E9"/>
    <w:rsid w:val="00E700B1"/>
    <w:rsid w:val="00E7012F"/>
    <w:rsid w:val="00E71743"/>
    <w:rsid w:val="00E759A3"/>
    <w:rsid w:val="00E77475"/>
    <w:rsid w:val="00E81E2D"/>
    <w:rsid w:val="00E83A8A"/>
    <w:rsid w:val="00E83C89"/>
    <w:rsid w:val="00E84968"/>
    <w:rsid w:val="00E92950"/>
    <w:rsid w:val="00E96C8D"/>
    <w:rsid w:val="00E97551"/>
    <w:rsid w:val="00EA0D43"/>
    <w:rsid w:val="00EA139B"/>
    <w:rsid w:val="00EA4209"/>
    <w:rsid w:val="00EA472B"/>
    <w:rsid w:val="00EA75F9"/>
    <w:rsid w:val="00EB2CC4"/>
    <w:rsid w:val="00EB5E0F"/>
    <w:rsid w:val="00EB7C06"/>
    <w:rsid w:val="00EC031B"/>
    <w:rsid w:val="00EC054A"/>
    <w:rsid w:val="00EC0CB2"/>
    <w:rsid w:val="00EC436E"/>
    <w:rsid w:val="00EC46FD"/>
    <w:rsid w:val="00EC583E"/>
    <w:rsid w:val="00ED1636"/>
    <w:rsid w:val="00ED4B2E"/>
    <w:rsid w:val="00ED741F"/>
    <w:rsid w:val="00EE040E"/>
    <w:rsid w:val="00EE4952"/>
    <w:rsid w:val="00EE7ACA"/>
    <w:rsid w:val="00EF0035"/>
    <w:rsid w:val="00EF4AD4"/>
    <w:rsid w:val="00EF5A6C"/>
    <w:rsid w:val="00F05F7C"/>
    <w:rsid w:val="00F11D32"/>
    <w:rsid w:val="00F17F61"/>
    <w:rsid w:val="00F21485"/>
    <w:rsid w:val="00F223A9"/>
    <w:rsid w:val="00F35BDF"/>
    <w:rsid w:val="00F36535"/>
    <w:rsid w:val="00F36E21"/>
    <w:rsid w:val="00F40E6C"/>
    <w:rsid w:val="00F41B79"/>
    <w:rsid w:val="00F42AD4"/>
    <w:rsid w:val="00F47787"/>
    <w:rsid w:val="00F505D4"/>
    <w:rsid w:val="00F53FD8"/>
    <w:rsid w:val="00F61846"/>
    <w:rsid w:val="00F645B0"/>
    <w:rsid w:val="00F658D1"/>
    <w:rsid w:val="00F65CDA"/>
    <w:rsid w:val="00F70BD1"/>
    <w:rsid w:val="00F723DD"/>
    <w:rsid w:val="00F743FB"/>
    <w:rsid w:val="00F81C86"/>
    <w:rsid w:val="00F82FAE"/>
    <w:rsid w:val="00F869AA"/>
    <w:rsid w:val="00F869F2"/>
    <w:rsid w:val="00F87447"/>
    <w:rsid w:val="00F874E5"/>
    <w:rsid w:val="00F9077F"/>
    <w:rsid w:val="00F9175A"/>
    <w:rsid w:val="00F9231C"/>
    <w:rsid w:val="00F92BF5"/>
    <w:rsid w:val="00F979F3"/>
    <w:rsid w:val="00FA1AA2"/>
    <w:rsid w:val="00FB322D"/>
    <w:rsid w:val="00FB32A0"/>
    <w:rsid w:val="00FB4746"/>
    <w:rsid w:val="00FB56F6"/>
    <w:rsid w:val="00FB6144"/>
    <w:rsid w:val="00FC01EC"/>
    <w:rsid w:val="00FC519C"/>
    <w:rsid w:val="00FD0058"/>
    <w:rsid w:val="00FD1800"/>
    <w:rsid w:val="00FD2EFE"/>
    <w:rsid w:val="00FD4284"/>
    <w:rsid w:val="00FD51C9"/>
    <w:rsid w:val="00FD600C"/>
    <w:rsid w:val="00FE092D"/>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C66064C4-34E1-4FBA-852E-5245DEFF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BAC - FE</cp:lastModifiedBy>
  <cp:revision>2</cp:revision>
  <cp:lastPrinted>2024-06-24T10:10:00Z</cp:lastPrinted>
  <dcterms:created xsi:type="dcterms:W3CDTF">2024-06-24T02:37:00Z</dcterms:created>
  <dcterms:modified xsi:type="dcterms:W3CDTF">2024-07-05T01:37:00Z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