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1BEE7B5"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Start w:id="15" w:name="_Hlk161239807"/>
      <w:bookmarkEnd w:id="7"/>
      <w:bookmarkEnd w:id="8"/>
      <w:bookmarkEnd w:id="9"/>
      <w:bookmarkEnd w:id="10"/>
      <w:r w:rsidR="008B7261">
        <w:rPr>
          <w:rFonts w:ascii="Arial" w:hAnsi="Arial" w:cs="Arial"/>
          <w:b/>
        </w:rPr>
        <w:t xml:space="preserve">Various </w:t>
      </w:r>
      <w:bookmarkStart w:id="16" w:name="_Hlk165578932"/>
      <w:r w:rsidR="00633AD9">
        <w:rPr>
          <w:rFonts w:ascii="Arial" w:hAnsi="Arial" w:cs="Arial"/>
          <w:b/>
        </w:rPr>
        <w:t xml:space="preserve">Drugs and Medicines </w:t>
      </w:r>
      <w:bookmarkEnd w:id="15"/>
      <w:bookmarkEnd w:id="16"/>
      <w:r w:rsidR="00B42691">
        <w:rPr>
          <w:rFonts w:ascii="Arial" w:hAnsi="Arial" w:cs="Arial"/>
          <w:b/>
        </w:rPr>
        <w:t xml:space="preserve">at </w:t>
      </w:r>
      <w:r w:rsidR="004F351E">
        <w:rPr>
          <w:rFonts w:ascii="Arial" w:hAnsi="Arial" w:cs="Arial"/>
          <w:b/>
        </w:rPr>
        <w:t xml:space="preserve">Pangasinan </w:t>
      </w:r>
      <w:r w:rsidR="00285555">
        <w:rPr>
          <w:rFonts w:ascii="Arial" w:hAnsi="Arial" w:cs="Arial"/>
          <w:b/>
        </w:rPr>
        <w:t xml:space="preserve">Provincial </w:t>
      </w:r>
      <w:r w:rsidR="004F351E">
        <w:rPr>
          <w:rFonts w:ascii="Arial" w:hAnsi="Arial" w:cs="Arial"/>
          <w:b/>
        </w:rPr>
        <w:t>Hospital, San Carlos City</w:t>
      </w:r>
      <w:r w:rsidR="00285555">
        <w:rPr>
          <w:rFonts w:ascii="Arial" w:hAnsi="Arial" w:cs="Arial"/>
          <w:b/>
        </w:rPr>
        <w:t xml:space="preserve">, </w:t>
      </w:r>
      <w:r w:rsidR="00B42691">
        <w:rPr>
          <w:rFonts w:ascii="Arial" w:hAnsi="Arial" w:cs="Arial"/>
          <w:b/>
        </w:rPr>
        <w:t>Pangasinan</w:t>
      </w:r>
      <w:bookmarkEnd w:id="11"/>
      <w:r w:rsidR="008B7261">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3A3BBD07"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7" w:name="_Hlk160628912"/>
      <w:r>
        <w:rPr>
          <w:rFonts w:ascii="Arial" w:hAnsi="Arial" w:cs="Arial"/>
          <w:sz w:val="22"/>
          <w:szCs w:val="22"/>
        </w:rPr>
        <w:t>PANG-2024-0</w:t>
      </w:r>
      <w:r w:rsidR="00C50839">
        <w:rPr>
          <w:rFonts w:ascii="Arial" w:hAnsi="Arial" w:cs="Arial"/>
          <w:sz w:val="22"/>
          <w:szCs w:val="22"/>
        </w:rPr>
        <w:t>5</w:t>
      </w:r>
      <w:r>
        <w:rPr>
          <w:rFonts w:ascii="Arial" w:hAnsi="Arial" w:cs="Arial"/>
          <w:sz w:val="22"/>
          <w:szCs w:val="22"/>
        </w:rPr>
        <w:t>-0</w:t>
      </w:r>
      <w:r w:rsidR="00F4382E">
        <w:rPr>
          <w:rFonts w:ascii="Arial" w:hAnsi="Arial" w:cs="Arial"/>
          <w:sz w:val="22"/>
          <w:szCs w:val="22"/>
        </w:rPr>
        <w:t>5</w:t>
      </w:r>
      <w:r w:rsidR="004F351E">
        <w:rPr>
          <w:rFonts w:ascii="Arial" w:hAnsi="Arial" w:cs="Arial"/>
          <w:sz w:val="22"/>
          <w:szCs w:val="22"/>
        </w:rPr>
        <w:t>41</w:t>
      </w:r>
      <w:r>
        <w:rPr>
          <w:rFonts w:ascii="Arial" w:hAnsi="Arial" w:cs="Arial"/>
          <w:sz w:val="22"/>
          <w:szCs w:val="22"/>
        </w:rPr>
        <w:t>-G</w:t>
      </w:r>
    </w:p>
    <w:bookmarkEnd w:id="17"/>
    <w:p w14:paraId="23EADCC7" w14:textId="77777777" w:rsidR="00EC46FD" w:rsidRDefault="00EC46FD">
      <w:pPr>
        <w:pStyle w:val="BodyText"/>
        <w:jc w:val="left"/>
        <w:rPr>
          <w:rFonts w:ascii="Arial" w:hAnsi="Arial" w:cs="Arial"/>
        </w:rPr>
      </w:pPr>
    </w:p>
    <w:p w14:paraId="042484E1" w14:textId="1A330C0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B7261">
        <w:rPr>
          <w:rFonts w:ascii="Arial" w:hAnsi="Arial" w:cs="Arial"/>
          <w:b/>
          <w:sz w:val="21"/>
          <w:szCs w:val="21"/>
        </w:rPr>
        <w:t xml:space="preserve">Trust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AE4571">
        <w:rPr>
          <w:rFonts w:ascii="Arial" w:hAnsi="Arial" w:cs="Arial"/>
          <w:b/>
          <w:sz w:val="21"/>
          <w:szCs w:val="21"/>
        </w:rPr>
        <w:t>4</w:t>
      </w:r>
      <w:r>
        <w:rPr>
          <w:rFonts w:ascii="Arial" w:hAnsi="Arial" w:cs="Arial"/>
          <w:b/>
          <w:sz w:val="21"/>
          <w:szCs w:val="21"/>
        </w:rPr>
        <w:t>-</w:t>
      </w:r>
      <w:r w:rsidR="00AE4571">
        <w:rPr>
          <w:rFonts w:ascii="Arial" w:hAnsi="Arial" w:cs="Arial"/>
          <w:b/>
          <w:sz w:val="21"/>
          <w:szCs w:val="21"/>
        </w:rPr>
        <w:t>2</w:t>
      </w:r>
      <w:r w:rsidR="008B7261">
        <w:rPr>
          <w:rFonts w:ascii="Arial" w:hAnsi="Arial" w:cs="Arial"/>
          <w:b/>
          <w:sz w:val="21"/>
          <w:szCs w:val="21"/>
        </w:rPr>
        <w:t>5</w:t>
      </w:r>
      <w:r w:rsidR="00F4382E">
        <w:rPr>
          <w:rFonts w:ascii="Arial" w:hAnsi="Arial" w:cs="Arial"/>
          <w:b/>
          <w:sz w:val="21"/>
          <w:szCs w:val="21"/>
        </w:rPr>
        <w:t>3</w:t>
      </w:r>
      <w:r w:rsidR="008A26FD">
        <w:rPr>
          <w:rFonts w:ascii="Arial" w:hAnsi="Arial" w:cs="Arial"/>
          <w:b/>
          <w:sz w:val="21"/>
          <w:szCs w:val="21"/>
        </w:rPr>
        <w:t>5</w:t>
      </w:r>
      <w:r>
        <w:rPr>
          <w:rFonts w:ascii="Arial" w:hAnsi="Arial" w:cs="Arial"/>
          <w:b/>
          <w:sz w:val="21"/>
          <w:szCs w:val="21"/>
        </w:rPr>
        <w:t xml:space="preserve">) </w:t>
      </w:r>
      <w:r>
        <w:rPr>
          <w:rFonts w:ascii="Arial" w:hAnsi="Arial" w:cs="Arial"/>
          <w:sz w:val="21"/>
          <w:szCs w:val="21"/>
        </w:rPr>
        <w:t xml:space="preserve">intends to apply the sum of </w:t>
      </w:r>
      <w:bookmarkStart w:id="18" w:name="_Hlk161240325"/>
      <w:r w:rsidR="004F351E">
        <w:rPr>
          <w:rFonts w:ascii="Arial" w:hAnsi="Arial" w:cs="Arial"/>
          <w:b/>
          <w:sz w:val="21"/>
          <w:szCs w:val="21"/>
        </w:rPr>
        <w:t>One</w:t>
      </w:r>
      <w:r>
        <w:rPr>
          <w:rFonts w:ascii="Arial" w:hAnsi="Arial" w:cs="Arial"/>
          <w:b/>
          <w:sz w:val="21"/>
          <w:szCs w:val="21"/>
        </w:rPr>
        <w:t xml:space="preserve"> Million </w:t>
      </w:r>
      <w:r w:rsidR="004F351E">
        <w:rPr>
          <w:rFonts w:ascii="Arial" w:hAnsi="Arial" w:cs="Arial"/>
          <w:b/>
          <w:sz w:val="21"/>
          <w:szCs w:val="21"/>
        </w:rPr>
        <w:t>Nin</w:t>
      </w:r>
      <w:r w:rsidR="006400EB">
        <w:rPr>
          <w:rFonts w:ascii="Arial" w:hAnsi="Arial" w:cs="Arial"/>
          <w:b/>
          <w:sz w:val="21"/>
          <w:szCs w:val="21"/>
        </w:rPr>
        <w:t>e</w:t>
      </w:r>
      <w:r w:rsidR="00F4382E">
        <w:rPr>
          <w:rFonts w:ascii="Arial" w:hAnsi="Arial" w:cs="Arial"/>
          <w:b/>
          <w:sz w:val="21"/>
          <w:szCs w:val="21"/>
        </w:rPr>
        <w:t xml:space="preserve"> </w:t>
      </w:r>
      <w:r w:rsidR="00AE4571">
        <w:rPr>
          <w:rFonts w:ascii="Arial" w:hAnsi="Arial" w:cs="Arial"/>
          <w:b/>
          <w:sz w:val="21"/>
          <w:szCs w:val="21"/>
        </w:rPr>
        <w:t xml:space="preserve">Hundred </w:t>
      </w:r>
      <w:r w:rsidR="004F351E">
        <w:rPr>
          <w:rFonts w:ascii="Arial" w:hAnsi="Arial" w:cs="Arial"/>
          <w:b/>
          <w:sz w:val="21"/>
          <w:szCs w:val="21"/>
        </w:rPr>
        <w:t>Seven</w:t>
      </w:r>
      <w:r w:rsidR="000F5A6D">
        <w:rPr>
          <w:rFonts w:ascii="Arial" w:hAnsi="Arial" w:cs="Arial"/>
          <w:b/>
          <w:sz w:val="21"/>
          <w:szCs w:val="21"/>
        </w:rPr>
        <w:t>t</w:t>
      </w:r>
      <w:r w:rsidR="006400EB">
        <w:rPr>
          <w:rFonts w:ascii="Arial" w:hAnsi="Arial" w:cs="Arial"/>
          <w:b/>
          <w:sz w:val="21"/>
          <w:szCs w:val="21"/>
        </w:rPr>
        <w:t>een</w:t>
      </w:r>
      <w:r w:rsidR="008B726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4F351E">
        <w:rPr>
          <w:rFonts w:ascii="Arial" w:hAnsi="Arial" w:cs="Arial"/>
          <w:b/>
          <w:sz w:val="21"/>
          <w:szCs w:val="21"/>
        </w:rPr>
        <w:t>Seven</w:t>
      </w:r>
      <w:r w:rsidR="000F5A6D">
        <w:rPr>
          <w:rFonts w:ascii="Arial" w:hAnsi="Arial" w:cs="Arial"/>
          <w:b/>
          <w:sz w:val="21"/>
          <w:szCs w:val="21"/>
        </w:rPr>
        <w:t xml:space="preserve"> Hundred </w:t>
      </w:r>
      <w:r w:rsidR="004F351E">
        <w:rPr>
          <w:rFonts w:ascii="Arial" w:hAnsi="Arial" w:cs="Arial"/>
          <w:b/>
          <w:sz w:val="21"/>
          <w:szCs w:val="21"/>
        </w:rPr>
        <w:t xml:space="preserve">Ninety-Two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9" w:name="_Hlk157585303"/>
      <w:r>
        <w:rPr>
          <w:rFonts w:ascii="Arial" w:hAnsi="Arial" w:cs="Arial"/>
          <w:b/>
          <w:sz w:val="21"/>
          <w:szCs w:val="21"/>
        </w:rPr>
        <w:t>P</w:t>
      </w:r>
      <w:bookmarkEnd w:id="19"/>
      <w:r w:rsidR="006400EB">
        <w:rPr>
          <w:rFonts w:ascii="Arial" w:hAnsi="Arial" w:cs="Arial"/>
          <w:b/>
          <w:sz w:val="21"/>
          <w:szCs w:val="21"/>
        </w:rPr>
        <w:t>1,</w:t>
      </w:r>
      <w:r w:rsidR="004F351E">
        <w:rPr>
          <w:rFonts w:ascii="Arial" w:hAnsi="Arial" w:cs="Arial"/>
          <w:b/>
          <w:sz w:val="21"/>
          <w:szCs w:val="21"/>
        </w:rPr>
        <w:t>917,792</w:t>
      </w:r>
      <w:r w:rsidR="006400EB">
        <w:rPr>
          <w:rFonts w:ascii="Arial" w:hAnsi="Arial" w:cs="Arial"/>
          <w:b/>
          <w:sz w:val="21"/>
          <w:szCs w:val="21"/>
        </w:rPr>
        <w:t>.00</w:t>
      </w:r>
      <w:r>
        <w:rPr>
          <w:rFonts w:ascii="Arial" w:hAnsi="Arial" w:cs="Arial"/>
          <w:b/>
          <w:sz w:val="21"/>
          <w:szCs w:val="21"/>
        </w:rPr>
        <w:t>)</w:t>
      </w:r>
      <w:bookmarkEnd w:id="18"/>
      <w:r>
        <w:rPr>
          <w:rFonts w:ascii="Arial" w:hAnsi="Arial" w:cs="Arial"/>
          <w:sz w:val="21"/>
          <w:szCs w:val="21"/>
        </w:rPr>
        <w:t xml:space="preserve"> being the Approved Budget for the Contract (ABC) to payments under the contract for </w:t>
      </w:r>
      <w:r w:rsidR="004F351E" w:rsidRPr="004F351E">
        <w:rPr>
          <w:rFonts w:ascii="Arial" w:hAnsi="Arial"/>
          <w:b/>
          <w:sz w:val="21"/>
          <w:szCs w:val="21"/>
        </w:rPr>
        <w:t>Supply and Delivery of Various Drugs and Medicines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F3C0EB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6400EB" w:rsidRPr="006400EB">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2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FC734E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1" w:name="_Hlk136958507"/>
      <w:r>
        <w:rPr>
          <w:rFonts w:ascii="Arial" w:hAnsi="Arial" w:cs="Arial"/>
          <w:sz w:val="21"/>
          <w:szCs w:val="21"/>
        </w:rPr>
        <w:t xml:space="preserve">Bidders </w:t>
      </w:r>
      <w:bookmarkEnd w:id="21"/>
      <w:r w:rsidR="00B92E0E">
        <w:rPr>
          <w:rFonts w:ascii="Arial" w:hAnsi="Arial" w:cs="Arial"/>
          <w:b/>
          <w:sz w:val="21"/>
          <w:szCs w:val="21"/>
        </w:rPr>
        <w:t xml:space="preserve">May </w:t>
      </w:r>
      <w:r w:rsidR="008A2BB5">
        <w:rPr>
          <w:rFonts w:ascii="Arial" w:hAnsi="Arial" w:cs="Arial"/>
          <w:b/>
          <w:sz w:val="21"/>
          <w:szCs w:val="21"/>
        </w:rPr>
        <w:t>1</w:t>
      </w:r>
      <w:r w:rsidR="002748FC">
        <w:rPr>
          <w:rFonts w:ascii="Arial" w:hAnsi="Arial" w:cs="Arial"/>
          <w:b/>
          <w:sz w:val="21"/>
          <w:szCs w:val="21"/>
        </w:rPr>
        <w:t>5</w:t>
      </w:r>
      <w:r w:rsidR="00B92E0E"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B92E0E"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B92E0E"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170143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A2BB5">
        <w:rPr>
          <w:rFonts w:ascii="Arial" w:hAnsi="Arial" w:cs="Arial"/>
          <w:b/>
          <w:sz w:val="21"/>
          <w:szCs w:val="21"/>
        </w:rPr>
        <w:t>May 1</w:t>
      </w:r>
      <w:r w:rsidR="002748FC">
        <w:rPr>
          <w:rFonts w:ascii="Arial" w:hAnsi="Arial" w:cs="Arial"/>
          <w:b/>
          <w:sz w:val="21"/>
          <w:szCs w:val="21"/>
        </w:rPr>
        <w:t>5</w:t>
      </w:r>
      <w:r w:rsidR="008A2BB5"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8A2BB5"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8A2BB5"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4382E">
        <w:rPr>
          <w:rFonts w:ascii="Arial" w:hAnsi="Arial" w:cs="Arial"/>
          <w:b/>
          <w:sz w:val="21"/>
          <w:szCs w:val="21"/>
        </w:rPr>
        <w:t>Tw</w:t>
      </w:r>
      <w:r w:rsidR="004F351E">
        <w:rPr>
          <w:rFonts w:ascii="Arial" w:hAnsi="Arial" w:cs="Arial"/>
          <w:b/>
          <w:sz w:val="21"/>
          <w:szCs w:val="21"/>
        </w:rPr>
        <w:t>o</w:t>
      </w:r>
      <w:r w:rsidR="00AE4571">
        <w:rPr>
          <w:rFonts w:ascii="Arial" w:hAnsi="Arial" w:cs="Arial"/>
          <w:b/>
          <w:sz w:val="21"/>
          <w:szCs w:val="21"/>
        </w:rPr>
        <w:t xml:space="preserve"> </w:t>
      </w:r>
      <w:r>
        <w:rPr>
          <w:rFonts w:ascii="Arial" w:hAnsi="Arial" w:cs="Arial"/>
          <w:b/>
          <w:sz w:val="21"/>
          <w:szCs w:val="21"/>
        </w:rPr>
        <w:t>Thousand Pesos (P</w:t>
      </w:r>
      <w:r w:rsidR="004F351E">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4A24033C"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2" w:name="_Hlk50462196"/>
      <w:r w:rsidR="00B0337D">
        <w:rPr>
          <w:rFonts w:ascii="Arial" w:hAnsi="Arial" w:cs="Arial"/>
          <w:b/>
          <w:sz w:val="21"/>
          <w:szCs w:val="21"/>
        </w:rPr>
        <w:t xml:space="preserve">May </w:t>
      </w:r>
      <w:r w:rsidR="00E15E51">
        <w:rPr>
          <w:rFonts w:ascii="Arial" w:hAnsi="Arial" w:cs="Arial"/>
          <w:b/>
          <w:sz w:val="21"/>
          <w:szCs w:val="21"/>
        </w:rPr>
        <w:t>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23751EB8"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2719E389" w14:textId="2229BB9B"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20"/>
    </w:p>
    <w:p w14:paraId="1B59B62A" w14:textId="77777777" w:rsidR="00652F70" w:rsidRDefault="00652F70">
      <w:pPr>
        <w:pStyle w:val="BodyText"/>
        <w:rPr>
          <w:rFonts w:ascii="Arial" w:hAnsi="Arial" w:cs="Arial"/>
          <w:sz w:val="21"/>
          <w:szCs w:val="21"/>
        </w:rPr>
      </w:pPr>
    </w:p>
    <w:p w14:paraId="33D11335" w14:textId="77777777" w:rsidR="004F351E" w:rsidRDefault="004F351E">
      <w:pPr>
        <w:pStyle w:val="BodyText"/>
        <w:rPr>
          <w:rFonts w:ascii="Arial" w:hAnsi="Arial" w:cs="Arial"/>
          <w:sz w:val="21"/>
          <w:szCs w:val="21"/>
        </w:rPr>
      </w:pPr>
    </w:p>
    <w:p w14:paraId="3E7659D3" w14:textId="77777777" w:rsidR="004F351E" w:rsidRDefault="004F351E">
      <w:pPr>
        <w:pStyle w:val="BodyText"/>
        <w:rPr>
          <w:rFonts w:ascii="Arial" w:hAnsi="Arial" w:cs="Arial"/>
          <w:sz w:val="21"/>
          <w:szCs w:val="21"/>
        </w:rPr>
      </w:pPr>
    </w:p>
    <w:p w14:paraId="44257B27" w14:textId="77777777" w:rsidR="004F351E" w:rsidRDefault="004F351E">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3"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B9A65" w14:textId="77777777" w:rsidR="003C0F2E" w:rsidRDefault="003C0F2E">
      <w:r>
        <w:separator/>
      </w:r>
    </w:p>
  </w:endnote>
  <w:endnote w:type="continuationSeparator" w:id="0">
    <w:p w14:paraId="75B6BCAD" w14:textId="77777777" w:rsidR="003C0F2E" w:rsidRDefault="003C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26C23" w14:textId="77777777" w:rsidR="003C0F2E" w:rsidRDefault="003C0F2E">
      <w:r>
        <w:separator/>
      </w:r>
    </w:p>
  </w:footnote>
  <w:footnote w:type="continuationSeparator" w:id="0">
    <w:p w14:paraId="07CB2B2C" w14:textId="77777777" w:rsidR="003C0F2E" w:rsidRDefault="003C0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D69B7"/>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0F2E"/>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6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0839"/>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2024-05-06T20:29:00Z</cp:lastPrinted>
  <dcterms:created xsi:type="dcterms:W3CDTF">2024-05-06T20:34:00Z</dcterms:created>
  <dcterms:modified xsi:type="dcterms:W3CDTF">2024-05-07T17:33:00Z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