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5E63681F"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Pr>
          <w:rFonts w:ascii="Arial" w:hAnsi="Arial" w:cs="Arial"/>
          <w:b/>
        </w:rPr>
        <w:t>Supply and Delivery of</w:t>
      </w:r>
      <w:bookmarkEnd w:id="5"/>
      <w:bookmarkEnd w:id="6"/>
      <w:r>
        <w:rPr>
          <w:rFonts w:ascii="Arial" w:hAnsi="Arial" w:cs="Arial"/>
          <w:b/>
        </w:rPr>
        <w:t xml:space="preserve"> </w:t>
      </w:r>
      <w:bookmarkStart w:id="15" w:name="_Hlk161239807"/>
      <w:bookmarkEnd w:id="7"/>
      <w:bookmarkEnd w:id="8"/>
      <w:bookmarkEnd w:id="9"/>
      <w:bookmarkEnd w:id="10"/>
      <w:r w:rsidR="00677ABC">
        <w:rPr>
          <w:rFonts w:ascii="Arial" w:hAnsi="Arial" w:cs="Arial"/>
          <w:b/>
        </w:rPr>
        <w:t>One (1) unit MRI Scanner</w:t>
      </w:r>
      <w:r w:rsidR="00B42FDB">
        <w:rPr>
          <w:rFonts w:ascii="Arial" w:hAnsi="Arial" w:cs="Arial"/>
          <w:b/>
        </w:rPr>
        <w:t xml:space="preserve"> </w:t>
      </w:r>
      <w:bookmarkEnd w:id="15"/>
      <w:r w:rsidR="00B42691">
        <w:rPr>
          <w:rFonts w:ascii="Arial" w:hAnsi="Arial" w:cs="Arial"/>
          <w:b/>
        </w:rPr>
        <w:t xml:space="preserve">at </w:t>
      </w:r>
      <w:r w:rsidR="00677ABC">
        <w:rPr>
          <w:rFonts w:ascii="Arial" w:hAnsi="Arial" w:cs="Arial"/>
          <w:b/>
        </w:rPr>
        <w:t>Provincial Governor’s Office, Lingayen,</w:t>
      </w:r>
      <w:r w:rsidR="00C43842">
        <w:rPr>
          <w:rFonts w:ascii="Arial" w:hAnsi="Arial" w:cs="Arial"/>
          <w:b/>
        </w:rPr>
        <w:t xml:space="preserve"> </w:t>
      </w:r>
      <w:r w:rsidR="00B42691">
        <w:rPr>
          <w:rFonts w:ascii="Arial" w:hAnsi="Arial" w:cs="Arial"/>
          <w:b/>
        </w:rPr>
        <w:t>Pangasinan</w:t>
      </w:r>
      <w:bookmarkEnd w:id="11"/>
      <w:r w:rsidR="00C43842">
        <w:rPr>
          <w:rFonts w:ascii="Arial" w:hAnsi="Arial" w:cs="Arial"/>
          <w:b/>
        </w:rPr>
        <w:t xml:space="preserve"> (for </w:t>
      </w:r>
      <w:r w:rsidR="00677ABC">
        <w:rPr>
          <w:rFonts w:ascii="Arial" w:hAnsi="Arial" w:cs="Arial"/>
          <w:b/>
        </w:rPr>
        <w:t>the use of the Hospitals)</w:t>
      </w:r>
      <w:bookmarkEnd w:id="12"/>
    </w:p>
    <w:bookmarkEnd w:id="13"/>
    <w:p w14:paraId="71005B12" w14:textId="77777777" w:rsidR="00EC46FD" w:rsidRDefault="00EC46FD">
      <w:pPr>
        <w:pStyle w:val="BodyText"/>
        <w:jc w:val="center"/>
        <w:rPr>
          <w:rFonts w:ascii="Arial" w:hAnsi="Arial" w:cs="Arial"/>
          <w:sz w:val="22"/>
          <w:szCs w:val="22"/>
        </w:rPr>
      </w:pPr>
    </w:p>
    <w:p w14:paraId="35B2B587" w14:textId="436158AC"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w:t>
      </w:r>
      <w:r w:rsidR="00B42FDB">
        <w:rPr>
          <w:rFonts w:ascii="Arial" w:hAnsi="Arial" w:cs="Arial"/>
          <w:sz w:val="22"/>
          <w:szCs w:val="22"/>
        </w:rPr>
        <w:t>3</w:t>
      </w:r>
      <w:r>
        <w:rPr>
          <w:rFonts w:ascii="Arial" w:hAnsi="Arial" w:cs="Arial"/>
          <w:sz w:val="22"/>
          <w:szCs w:val="22"/>
        </w:rPr>
        <w:t>-0</w:t>
      </w:r>
      <w:r w:rsidR="00C43842">
        <w:rPr>
          <w:rFonts w:ascii="Arial" w:hAnsi="Arial" w:cs="Arial"/>
          <w:sz w:val="22"/>
          <w:szCs w:val="22"/>
        </w:rPr>
        <w:t>3</w:t>
      </w:r>
      <w:r w:rsidR="00677ABC">
        <w:rPr>
          <w:rFonts w:ascii="Arial" w:hAnsi="Arial" w:cs="Arial"/>
          <w:sz w:val="22"/>
          <w:szCs w:val="22"/>
        </w:rPr>
        <w:t>23</w:t>
      </w:r>
      <w:r>
        <w:rPr>
          <w:rFonts w:ascii="Arial" w:hAnsi="Arial" w:cs="Arial"/>
          <w:sz w:val="22"/>
          <w:szCs w:val="22"/>
        </w:rPr>
        <w:t>-G</w:t>
      </w:r>
    </w:p>
    <w:bookmarkEnd w:id="16"/>
    <w:p w14:paraId="23EADCC7" w14:textId="77777777" w:rsidR="00EC46FD" w:rsidRDefault="00EC46FD">
      <w:pPr>
        <w:pStyle w:val="BodyText"/>
        <w:jc w:val="left"/>
        <w:rPr>
          <w:rFonts w:ascii="Arial" w:hAnsi="Arial" w:cs="Arial"/>
        </w:rPr>
      </w:pPr>
    </w:p>
    <w:p w14:paraId="34813088" w14:textId="77777777" w:rsidR="00677ABC" w:rsidRPr="00677ABC" w:rsidRDefault="00000000" w:rsidP="00110245">
      <w:pPr>
        <w:pStyle w:val="BodyText"/>
        <w:numPr>
          <w:ilvl w:val="0"/>
          <w:numId w:val="1"/>
        </w:numPr>
        <w:tabs>
          <w:tab w:val="left" w:pos="2700"/>
        </w:tabs>
        <w:spacing w:line="276" w:lineRule="auto"/>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677ABC">
        <w:rPr>
          <w:rFonts w:ascii="Arial" w:hAnsi="Arial" w:cs="Arial"/>
          <w:b/>
          <w:sz w:val="21"/>
          <w:szCs w:val="21"/>
        </w:rPr>
        <w:t>Capital Outlay</w:t>
      </w:r>
      <w:r>
        <w:rPr>
          <w:rFonts w:ascii="Arial" w:hAnsi="Arial" w:cs="Arial"/>
          <w:b/>
          <w:sz w:val="21"/>
          <w:szCs w:val="21"/>
        </w:rPr>
        <w:t xml:space="preserve"> (PR#2024-0</w:t>
      </w:r>
      <w:r w:rsidR="00677ABC">
        <w:rPr>
          <w:rFonts w:ascii="Arial" w:hAnsi="Arial" w:cs="Arial"/>
          <w:b/>
          <w:sz w:val="21"/>
          <w:szCs w:val="21"/>
        </w:rPr>
        <w:t>2</w:t>
      </w:r>
      <w:r>
        <w:rPr>
          <w:rFonts w:ascii="Arial" w:hAnsi="Arial" w:cs="Arial"/>
          <w:b/>
          <w:sz w:val="21"/>
          <w:szCs w:val="21"/>
        </w:rPr>
        <w:t>-</w:t>
      </w:r>
      <w:r w:rsidR="00677ABC">
        <w:rPr>
          <w:rFonts w:ascii="Arial" w:hAnsi="Arial" w:cs="Arial"/>
          <w:b/>
          <w:sz w:val="21"/>
          <w:szCs w:val="21"/>
        </w:rPr>
        <w:t>0772</w:t>
      </w:r>
      <w:r>
        <w:rPr>
          <w:rFonts w:ascii="Arial" w:hAnsi="Arial" w:cs="Arial"/>
          <w:b/>
          <w:sz w:val="21"/>
          <w:szCs w:val="21"/>
        </w:rPr>
        <w:t xml:space="preserve">) </w:t>
      </w:r>
      <w:r>
        <w:rPr>
          <w:rFonts w:ascii="Arial" w:hAnsi="Arial" w:cs="Arial"/>
          <w:sz w:val="21"/>
          <w:szCs w:val="21"/>
        </w:rPr>
        <w:t xml:space="preserve">intends to apply the sum of </w:t>
      </w:r>
      <w:bookmarkStart w:id="17" w:name="_Hlk161240325"/>
      <w:r w:rsidR="00677ABC">
        <w:rPr>
          <w:rFonts w:ascii="Arial" w:hAnsi="Arial" w:cs="Arial"/>
          <w:b/>
          <w:sz w:val="21"/>
          <w:szCs w:val="21"/>
        </w:rPr>
        <w:t>Ninety-Five</w:t>
      </w:r>
      <w:r>
        <w:rPr>
          <w:rFonts w:ascii="Arial" w:hAnsi="Arial" w:cs="Arial"/>
          <w:b/>
          <w:sz w:val="21"/>
          <w:szCs w:val="21"/>
        </w:rPr>
        <w:t xml:space="preserve"> Million Pesos</w:t>
      </w:r>
      <w:r w:rsidR="001221EF">
        <w:rPr>
          <w:rFonts w:ascii="Arial" w:hAnsi="Arial" w:cs="Arial"/>
          <w:b/>
          <w:sz w:val="21"/>
          <w:szCs w:val="21"/>
        </w:rPr>
        <w:t xml:space="preserve"> </w:t>
      </w:r>
      <w:r>
        <w:rPr>
          <w:rFonts w:ascii="Arial" w:hAnsi="Arial" w:cs="Arial"/>
          <w:b/>
          <w:sz w:val="21"/>
          <w:szCs w:val="21"/>
        </w:rPr>
        <w:t>(</w:t>
      </w:r>
      <w:bookmarkStart w:id="18" w:name="_Hlk157585303"/>
      <w:r>
        <w:rPr>
          <w:rFonts w:ascii="Arial" w:hAnsi="Arial" w:cs="Arial"/>
          <w:b/>
          <w:sz w:val="21"/>
          <w:szCs w:val="21"/>
        </w:rPr>
        <w:t>P</w:t>
      </w:r>
      <w:bookmarkStart w:id="19" w:name="_Hlk161240299"/>
      <w:bookmarkEnd w:id="18"/>
      <w:r w:rsidR="00677ABC">
        <w:rPr>
          <w:rFonts w:ascii="Arial" w:hAnsi="Arial" w:cs="Arial"/>
          <w:b/>
          <w:sz w:val="21"/>
          <w:szCs w:val="21"/>
        </w:rPr>
        <w:t>9</w:t>
      </w:r>
      <w:r w:rsidR="00C43842">
        <w:rPr>
          <w:rFonts w:ascii="Arial" w:hAnsi="Arial" w:cs="Arial"/>
          <w:b/>
          <w:sz w:val="21"/>
          <w:szCs w:val="21"/>
        </w:rPr>
        <w:t>5</w:t>
      </w:r>
      <w:r w:rsidR="001221EF">
        <w:rPr>
          <w:rFonts w:ascii="Arial" w:hAnsi="Arial" w:cs="Arial"/>
          <w:b/>
          <w:sz w:val="21"/>
          <w:szCs w:val="21"/>
        </w:rPr>
        <w:t>,</w:t>
      </w:r>
      <w:r w:rsidR="00677ABC">
        <w:rPr>
          <w:rFonts w:ascii="Arial" w:hAnsi="Arial" w:cs="Arial"/>
          <w:b/>
          <w:sz w:val="21"/>
          <w:szCs w:val="21"/>
        </w:rPr>
        <w:t>000</w:t>
      </w:r>
      <w:r w:rsidR="001221EF">
        <w:rPr>
          <w:rFonts w:ascii="Arial" w:hAnsi="Arial" w:cs="Arial"/>
          <w:b/>
          <w:sz w:val="21"/>
          <w:szCs w:val="21"/>
        </w:rPr>
        <w:t>,</w:t>
      </w:r>
      <w:r w:rsidR="00677ABC">
        <w:rPr>
          <w:rFonts w:ascii="Arial" w:hAnsi="Arial" w:cs="Arial"/>
          <w:b/>
          <w:sz w:val="21"/>
          <w:szCs w:val="21"/>
        </w:rPr>
        <w:t>000</w:t>
      </w:r>
      <w:r w:rsidR="00B42691">
        <w:rPr>
          <w:rFonts w:ascii="Arial" w:hAnsi="Arial" w:cs="Arial"/>
          <w:b/>
          <w:sz w:val="21"/>
          <w:szCs w:val="21"/>
        </w:rPr>
        <w:t>.00</w:t>
      </w:r>
      <w:bookmarkEnd w:id="19"/>
      <w:r>
        <w:rPr>
          <w:rFonts w:ascii="Arial" w:hAnsi="Arial" w:cs="Arial"/>
          <w:b/>
          <w:sz w:val="21"/>
          <w:szCs w:val="21"/>
        </w:rPr>
        <w:t>)</w:t>
      </w:r>
      <w:bookmarkEnd w:id="17"/>
      <w:r>
        <w:rPr>
          <w:rFonts w:ascii="Arial" w:hAnsi="Arial" w:cs="Arial"/>
          <w:sz w:val="21"/>
          <w:szCs w:val="21"/>
        </w:rPr>
        <w:t xml:space="preserve"> being the Approved Budget for the Contract (ABC) to payments under the contract for </w:t>
      </w:r>
      <w:r w:rsidR="00677ABC" w:rsidRPr="00677ABC">
        <w:rPr>
          <w:rFonts w:ascii="Arial" w:hAnsi="Arial"/>
          <w:b/>
          <w:sz w:val="21"/>
          <w:szCs w:val="21"/>
        </w:rPr>
        <w:t>Supply and Delivery of One (1) unit MRI Scanner at Provincial Governor’s Office, Lingayen, Pangasinan (for the use of the Hospitals)</w:t>
      </w:r>
      <w:r>
        <w:rPr>
          <w:rFonts w:ascii="Arial" w:hAnsi="Arial" w:cs="Arial"/>
          <w:b/>
          <w:sz w:val="21"/>
          <w:szCs w:val="21"/>
        </w:rPr>
        <w:t>.</w:t>
      </w:r>
      <w:r>
        <w:rPr>
          <w:rFonts w:ascii="Arial" w:hAnsi="Arial" w:cs="Arial"/>
          <w:sz w:val="21"/>
          <w:szCs w:val="21"/>
        </w:rPr>
        <w:t xml:space="preserve"> </w:t>
      </w:r>
    </w:p>
    <w:p w14:paraId="4FB7F6D3" w14:textId="77777777" w:rsidR="00677ABC" w:rsidRPr="00677ABC" w:rsidRDefault="00677ABC" w:rsidP="00677ABC">
      <w:pPr>
        <w:pStyle w:val="BodyText"/>
        <w:tabs>
          <w:tab w:val="left" w:pos="2700"/>
        </w:tabs>
        <w:ind w:left="360"/>
        <w:rPr>
          <w:rFonts w:ascii="Arial" w:hAnsi="Arial" w:cs="Arial"/>
          <w:b/>
          <w:sz w:val="21"/>
          <w:szCs w:val="21"/>
        </w:rPr>
      </w:pPr>
    </w:p>
    <w:p w14:paraId="61F20C1D" w14:textId="1DC79EF0" w:rsidR="00770CED" w:rsidRDefault="00677ABC" w:rsidP="00770CED">
      <w:pPr>
        <w:pStyle w:val="BodyText"/>
        <w:tabs>
          <w:tab w:val="left" w:pos="2700"/>
        </w:tabs>
        <w:ind w:left="720"/>
        <w:rPr>
          <w:rFonts w:ascii="Arial" w:hAnsi="Arial" w:cs="Arial"/>
          <w:b/>
          <w:sz w:val="21"/>
          <w:szCs w:val="21"/>
        </w:rPr>
      </w:pPr>
      <w:r>
        <w:rPr>
          <w:rFonts w:ascii="Arial" w:hAnsi="Arial" w:cs="Arial"/>
          <w:b/>
          <w:sz w:val="21"/>
          <w:szCs w:val="21"/>
        </w:rPr>
        <w:t>Specifications:</w:t>
      </w:r>
    </w:p>
    <w:p w14:paraId="05CE7839"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Main Component of MRI Scanner</w:t>
      </w:r>
    </w:p>
    <w:p w14:paraId="5CE6D2CF"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Magnet</w:t>
      </w:r>
    </w:p>
    <w:p w14:paraId="1E324091"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Superconducting magnet 1.5 Tesla active shielded</w:t>
      </w:r>
    </w:p>
    <w:p w14:paraId="08E3CDB3"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Bore diameter: 60cm minimum, patient bore with flared opening</w:t>
      </w:r>
    </w:p>
    <w:p w14:paraId="26570965"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With active or passive shimming</w:t>
      </w:r>
    </w:p>
    <w:p w14:paraId="74103876"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Magnet cooling should be cryogens based</w:t>
      </w:r>
    </w:p>
    <w:p w14:paraId="2D52FFBA"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Zero Helium boil-off technology</w:t>
      </w:r>
    </w:p>
    <w:p w14:paraId="64295BF5"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Magnet homogeneity shall be less than or equivalent 0.5ppm guaranteed at 40cm Diameter Spherical Volume</w:t>
      </w:r>
    </w:p>
    <w:p w14:paraId="21B9BA98" w14:textId="77777777" w:rsidR="00CB41C3" w:rsidRPr="001B77F3" w:rsidRDefault="00CB41C3" w:rsidP="00CB41C3">
      <w:pPr>
        <w:pStyle w:val="ListParagraph"/>
        <w:numPr>
          <w:ilvl w:val="0"/>
          <w:numId w:val="5"/>
        </w:numPr>
        <w:spacing w:after="160" w:line="259" w:lineRule="auto"/>
        <w:rPr>
          <w:rFonts w:ascii="Arial" w:hAnsi="Arial" w:cs="Arial"/>
          <w:sz w:val="20"/>
          <w:szCs w:val="20"/>
        </w:rPr>
      </w:pPr>
      <w:r w:rsidRPr="001B77F3">
        <w:rPr>
          <w:rFonts w:ascii="Arial" w:hAnsi="Arial" w:cs="Arial"/>
          <w:sz w:val="20"/>
          <w:szCs w:val="20"/>
        </w:rPr>
        <w:t>Field view of at least 50cm in X, Y, and Z-axis</w:t>
      </w:r>
    </w:p>
    <w:p w14:paraId="6D3824F8"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Gradient</w:t>
      </w:r>
    </w:p>
    <w:p w14:paraId="1DEF3070"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Actively shielded gradient system</w:t>
      </w:r>
    </w:p>
    <w:p w14:paraId="7C21F35A"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 xml:space="preserve">Maximum gradient amplitude at least 33 </w:t>
      </w:r>
      <w:proofErr w:type="spellStart"/>
      <w:r w:rsidRPr="001B77F3">
        <w:rPr>
          <w:rFonts w:ascii="Arial" w:hAnsi="Arial" w:cs="Arial"/>
          <w:sz w:val="20"/>
          <w:szCs w:val="20"/>
        </w:rPr>
        <w:t>mT</w:t>
      </w:r>
      <w:proofErr w:type="spellEnd"/>
      <w:r w:rsidRPr="001B77F3">
        <w:rPr>
          <w:rFonts w:ascii="Arial" w:hAnsi="Arial" w:cs="Arial"/>
          <w:sz w:val="20"/>
          <w:szCs w:val="20"/>
        </w:rPr>
        <w:t>/m or above</w:t>
      </w:r>
    </w:p>
    <w:p w14:paraId="3D81CC84"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Slew rate or at least 120 T/m/s or higher</w:t>
      </w:r>
    </w:p>
    <w:p w14:paraId="378FB181"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Duty cycle should be 100 percent</w:t>
      </w:r>
    </w:p>
    <w:p w14:paraId="1E997BA1"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RF transmitter and receiver must both be digital</w:t>
      </w:r>
    </w:p>
    <w:p w14:paraId="01289A32" w14:textId="77777777" w:rsidR="00CB41C3" w:rsidRPr="001B77F3" w:rsidRDefault="00CB41C3" w:rsidP="00CB41C3">
      <w:pPr>
        <w:pStyle w:val="ListParagraph"/>
        <w:numPr>
          <w:ilvl w:val="0"/>
          <w:numId w:val="6"/>
        </w:numPr>
        <w:spacing w:after="160" w:line="259" w:lineRule="auto"/>
        <w:rPr>
          <w:rFonts w:ascii="Arial" w:hAnsi="Arial" w:cs="Arial"/>
          <w:sz w:val="20"/>
          <w:szCs w:val="20"/>
        </w:rPr>
      </w:pPr>
      <w:r w:rsidRPr="001B77F3">
        <w:rPr>
          <w:rFonts w:ascii="Arial" w:hAnsi="Arial" w:cs="Arial"/>
          <w:sz w:val="20"/>
          <w:szCs w:val="20"/>
        </w:rPr>
        <w:t>Solid-state type RF amplifier</w:t>
      </w:r>
    </w:p>
    <w:p w14:paraId="0DB02751"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Radiofrequency (RF) System</w:t>
      </w:r>
    </w:p>
    <w:p w14:paraId="39E0F5EA" w14:textId="77777777" w:rsidR="00CB41C3" w:rsidRPr="001B77F3" w:rsidRDefault="00CB41C3" w:rsidP="00CB41C3">
      <w:pPr>
        <w:pStyle w:val="ListParagraph"/>
        <w:numPr>
          <w:ilvl w:val="0"/>
          <w:numId w:val="7"/>
        </w:numPr>
        <w:spacing w:after="160" w:line="259" w:lineRule="auto"/>
        <w:rPr>
          <w:rFonts w:ascii="Arial" w:hAnsi="Arial" w:cs="Arial"/>
          <w:sz w:val="20"/>
          <w:szCs w:val="20"/>
        </w:rPr>
      </w:pPr>
      <w:r w:rsidRPr="001B77F3">
        <w:rPr>
          <w:rFonts w:ascii="Arial" w:hAnsi="Arial" w:cs="Arial"/>
          <w:sz w:val="20"/>
          <w:szCs w:val="20"/>
        </w:rPr>
        <w:t>The RF system (transmitter and receiver) should be computer controlled, and fully digital type</w:t>
      </w:r>
    </w:p>
    <w:p w14:paraId="0646ECCA" w14:textId="77777777" w:rsidR="00CB41C3" w:rsidRPr="001B77F3" w:rsidRDefault="00CB41C3" w:rsidP="00CB41C3">
      <w:pPr>
        <w:pStyle w:val="ListParagraph"/>
        <w:numPr>
          <w:ilvl w:val="0"/>
          <w:numId w:val="7"/>
        </w:numPr>
        <w:spacing w:after="160" w:line="259" w:lineRule="auto"/>
        <w:rPr>
          <w:rFonts w:ascii="Arial" w:hAnsi="Arial" w:cs="Arial"/>
          <w:sz w:val="20"/>
          <w:szCs w:val="20"/>
        </w:rPr>
      </w:pPr>
      <w:r w:rsidRPr="001B77F3">
        <w:rPr>
          <w:rFonts w:ascii="Arial" w:hAnsi="Arial" w:cs="Arial"/>
          <w:sz w:val="20"/>
          <w:szCs w:val="20"/>
        </w:rPr>
        <w:t>Receiver bandwidth per channel 1 MHz each or above</w:t>
      </w:r>
    </w:p>
    <w:p w14:paraId="69F6A3D9" w14:textId="77777777" w:rsidR="00CB41C3" w:rsidRPr="001B77F3" w:rsidRDefault="00CB41C3" w:rsidP="00CB41C3">
      <w:pPr>
        <w:pStyle w:val="ListParagraph"/>
        <w:numPr>
          <w:ilvl w:val="0"/>
          <w:numId w:val="7"/>
        </w:numPr>
        <w:spacing w:after="160" w:line="259" w:lineRule="auto"/>
        <w:rPr>
          <w:rFonts w:ascii="Arial" w:hAnsi="Arial" w:cs="Arial"/>
          <w:sz w:val="20"/>
          <w:szCs w:val="20"/>
        </w:rPr>
      </w:pPr>
      <w:r w:rsidRPr="001B77F3">
        <w:rPr>
          <w:rFonts w:ascii="Arial" w:hAnsi="Arial" w:cs="Arial"/>
          <w:sz w:val="20"/>
          <w:szCs w:val="20"/>
        </w:rPr>
        <w:t>RF transmitter power should be 10kW or less</w:t>
      </w:r>
    </w:p>
    <w:p w14:paraId="35F8AAF4" w14:textId="77777777" w:rsidR="00CB41C3" w:rsidRPr="001B77F3" w:rsidRDefault="00CB41C3" w:rsidP="00CB41C3">
      <w:pPr>
        <w:pStyle w:val="ListParagraph"/>
        <w:numPr>
          <w:ilvl w:val="0"/>
          <w:numId w:val="7"/>
        </w:numPr>
        <w:spacing w:after="160" w:line="259" w:lineRule="auto"/>
        <w:rPr>
          <w:rFonts w:ascii="Arial" w:hAnsi="Arial" w:cs="Arial"/>
          <w:sz w:val="20"/>
          <w:szCs w:val="20"/>
        </w:rPr>
      </w:pPr>
      <w:r w:rsidRPr="001B77F3">
        <w:rPr>
          <w:rFonts w:ascii="Arial" w:hAnsi="Arial" w:cs="Arial"/>
          <w:sz w:val="20"/>
          <w:szCs w:val="20"/>
        </w:rPr>
        <w:t>Number of independent Digital RF channels at least &amp; channel</w:t>
      </w:r>
    </w:p>
    <w:p w14:paraId="1FC3146E" w14:textId="77777777" w:rsidR="00CB41C3" w:rsidRPr="001B77F3" w:rsidRDefault="00CB41C3" w:rsidP="00CB41C3">
      <w:pPr>
        <w:pStyle w:val="ListParagraph"/>
        <w:numPr>
          <w:ilvl w:val="0"/>
          <w:numId w:val="7"/>
        </w:numPr>
        <w:spacing w:after="160" w:line="259" w:lineRule="auto"/>
        <w:rPr>
          <w:rFonts w:ascii="Arial" w:hAnsi="Arial" w:cs="Arial"/>
          <w:sz w:val="20"/>
          <w:szCs w:val="20"/>
        </w:rPr>
      </w:pPr>
      <w:r w:rsidRPr="001B77F3">
        <w:rPr>
          <w:rFonts w:ascii="Arial" w:hAnsi="Arial" w:cs="Arial"/>
          <w:sz w:val="20"/>
          <w:szCs w:val="20"/>
        </w:rPr>
        <w:t>Proper RF shielding must be provided</w:t>
      </w:r>
    </w:p>
    <w:p w14:paraId="19F385DF"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Radiofrequency (RF) Coils</w:t>
      </w:r>
    </w:p>
    <w:p w14:paraId="2E63818C" w14:textId="77777777" w:rsidR="00CB41C3" w:rsidRPr="001B77F3" w:rsidRDefault="00CB41C3" w:rsidP="00CB41C3">
      <w:pPr>
        <w:pStyle w:val="ListParagraph"/>
        <w:numPr>
          <w:ilvl w:val="0"/>
          <w:numId w:val="8"/>
        </w:numPr>
        <w:spacing w:after="160" w:line="259" w:lineRule="auto"/>
        <w:rPr>
          <w:rFonts w:ascii="Arial" w:hAnsi="Arial" w:cs="Arial"/>
          <w:sz w:val="20"/>
          <w:szCs w:val="20"/>
        </w:rPr>
      </w:pPr>
      <w:r w:rsidRPr="001B77F3">
        <w:rPr>
          <w:rFonts w:ascii="Arial" w:hAnsi="Arial" w:cs="Arial"/>
          <w:sz w:val="20"/>
          <w:szCs w:val="20"/>
        </w:rPr>
        <w:t>The main RF body coil shall be integrated to the magnet</w:t>
      </w:r>
    </w:p>
    <w:p w14:paraId="3A6DA0EA" w14:textId="77777777" w:rsidR="00CB41C3" w:rsidRPr="001B77F3" w:rsidRDefault="00CB41C3" w:rsidP="00CB41C3">
      <w:pPr>
        <w:pStyle w:val="ListParagraph"/>
        <w:numPr>
          <w:ilvl w:val="0"/>
          <w:numId w:val="8"/>
        </w:numPr>
        <w:spacing w:after="160" w:line="259" w:lineRule="auto"/>
        <w:rPr>
          <w:rFonts w:ascii="Arial" w:hAnsi="Arial" w:cs="Arial"/>
          <w:sz w:val="20"/>
          <w:szCs w:val="20"/>
        </w:rPr>
      </w:pPr>
      <w:r w:rsidRPr="001B77F3">
        <w:rPr>
          <w:rFonts w:ascii="Arial" w:hAnsi="Arial" w:cs="Arial"/>
          <w:sz w:val="20"/>
          <w:szCs w:val="20"/>
        </w:rPr>
        <w:t>Coils to be included: Apart from integrated RF/Body coil</w:t>
      </w:r>
    </w:p>
    <w:p w14:paraId="1AC30EAC" w14:textId="77777777" w:rsidR="00CB41C3" w:rsidRPr="001B77F3" w:rsidRDefault="00CB41C3" w:rsidP="00CB41C3">
      <w:pPr>
        <w:pStyle w:val="ListParagraph"/>
        <w:numPr>
          <w:ilvl w:val="0"/>
          <w:numId w:val="9"/>
        </w:numPr>
        <w:spacing w:after="160" w:line="259" w:lineRule="auto"/>
        <w:rPr>
          <w:rFonts w:ascii="Arial" w:hAnsi="Arial" w:cs="Arial"/>
          <w:sz w:val="20"/>
          <w:szCs w:val="20"/>
        </w:rPr>
      </w:pPr>
      <w:r w:rsidRPr="001B77F3">
        <w:rPr>
          <w:rFonts w:ascii="Arial" w:hAnsi="Arial" w:cs="Arial"/>
          <w:sz w:val="20"/>
          <w:szCs w:val="20"/>
        </w:rPr>
        <w:t>One (1) unit phased array for brain, head and neck imaging with mirror: at least 14 elements</w:t>
      </w:r>
    </w:p>
    <w:p w14:paraId="481691E8" w14:textId="77777777" w:rsidR="00CB41C3" w:rsidRPr="001B77F3" w:rsidRDefault="00CB41C3" w:rsidP="00CB41C3">
      <w:pPr>
        <w:pStyle w:val="ListParagraph"/>
        <w:numPr>
          <w:ilvl w:val="0"/>
          <w:numId w:val="9"/>
        </w:numPr>
        <w:spacing w:after="160" w:line="259" w:lineRule="auto"/>
        <w:rPr>
          <w:rFonts w:ascii="Arial" w:hAnsi="Arial" w:cs="Arial"/>
          <w:sz w:val="20"/>
          <w:szCs w:val="20"/>
        </w:rPr>
      </w:pPr>
      <w:r w:rsidRPr="001B77F3">
        <w:rPr>
          <w:rFonts w:ascii="Arial" w:hAnsi="Arial" w:cs="Arial"/>
          <w:sz w:val="20"/>
          <w:szCs w:val="20"/>
        </w:rPr>
        <w:t xml:space="preserve">One (1) unit phased array spine coil </w:t>
      </w:r>
      <w:proofErr w:type="spellStart"/>
      <w:r w:rsidRPr="001B77F3">
        <w:rPr>
          <w:rFonts w:ascii="Arial" w:hAnsi="Arial" w:cs="Arial"/>
          <w:sz w:val="20"/>
          <w:szCs w:val="20"/>
        </w:rPr>
        <w:t>thoraic</w:t>
      </w:r>
      <w:proofErr w:type="spellEnd"/>
      <w:r w:rsidRPr="001B77F3">
        <w:rPr>
          <w:rFonts w:ascii="Arial" w:hAnsi="Arial" w:cs="Arial"/>
          <w:sz w:val="20"/>
          <w:szCs w:val="20"/>
        </w:rPr>
        <w:t xml:space="preserve"> and lumbar spine imaging: at least 12 elements</w:t>
      </w:r>
    </w:p>
    <w:p w14:paraId="24E85EAE" w14:textId="77777777" w:rsidR="00CB41C3" w:rsidRPr="001B77F3" w:rsidRDefault="00CB41C3" w:rsidP="00CB41C3">
      <w:pPr>
        <w:pStyle w:val="ListParagraph"/>
        <w:numPr>
          <w:ilvl w:val="0"/>
          <w:numId w:val="9"/>
        </w:numPr>
        <w:spacing w:after="160" w:line="259" w:lineRule="auto"/>
        <w:rPr>
          <w:rFonts w:ascii="Arial" w:hAnsi="Arial" w:cs="Arial"/>
          <w:sz w:val="20"/>
          <w:szCs w:val="20"/>
        </w:rPr>
      </w:pPr>
      <w:r w:rsidRPr="001B77F3">
        <w:rPr>
          <w:rFonts w:ascii="Arial" w:hAnsi="Arial" w:cs="Arial"/>
          <w:sz w:val="20"/>
          <w:szCs w:val="20"/>
        </w:rPr>
        <w:t>One (1) unit phased array body/cardiac coil for abdomen, pelvic and MRCP and cardiac imaging: At least 8 elements in single FOV</w:t>
      </w:r>
    </w:p>
    <w:p w14:paraId="0184F42F" w14:textId="77777777" w:rsidR="00CB41C3" w:rsidRPr="001B77F3" w:rsidRDefault="00CB41C3" w:rsidP="00CB41C3">
      <w:pPr>
        <w:pStyle w:val="ListParagraph"/>
        <w:numPr>
          <w:ilvl w:val="0"/>
          <w:numId w:val="9"/>
        </w:numPr>
        <w:spacing w:after="160" w:line="259" w:lineRule="auto"/>
        <w:rPr>
          <w:rFonts w:ascii="Arial" w:hAnsi="Arial" w:cs="Arial"/>
          <w:sz w:val="20"/>
          <w:szCs w:val="20"/>
        </w:rPr>
      </w:pPr>
      <w:r w:rsidRPr="001B77F3">
        <w:rPr>
          <w:rFonts w:ascii="Arial" w:hAnsi="Arial" w:cs="Arial"/>
          <w:sz w:val="20"/>
          <w:szCs w:val="20"/>
        </w:rPr>
        <w:t>Multipurpose Coils for MSK and Pediatric Imaging</w:t>
      </w:r>
    </w:p>
    <w:p w14:paraId="649860AD" w14:textId="77777777" w:rsidR="00CB41C3" w:rsidRPr="001B77F3" w:rsidRDefault="00CB41C3" w:rsidP="00CB41C3">
      <w:pPr>
        <w:pStyle w:val="ListParagraph"/>
        <w:numPr>
          <w:ilvl w:val="0"/>
          <w:numId w:val="10"/>
        </w:numPr>
        <w:spacing w:after="160" w:line="259" w:lineRule="auto"/>
        <w:rPr>
          <w:rFonts w:ascii="Arial" w:hAnsi="Arial" w:cs="Arial"/>
          <w:sz w:val="20"/>
          <w:szCs w:val="20"/>
        </w:rPr>
      </w:pPr>
      <w:r w:rsidRPr="001B77F3">
        <w:rPr>
          <w:rFonts w:ascii="Arial" w:hAnsi="Arial" w:cs="Arial"/>
          <w:sz w:val="20"/>
          <w:szCs w:val="20"/>
        </w:rPr>
        <w:t>One (1) unit flex coil for shoulder, hip &amp; general and pediatric imaging: at least 8 elements</w:t>
      </w:r>
    </w:p>
    <w:p w14:paraId="44C1B021" w14:textId="77777777" w:rsidR="00CB41C3" w:rsidRPr="001B77F3" w:rsidRDefault="00CB41C3" w:rsidP="00CB41C3">
      <w:pPr>
        <w:pStyle w:val="ListParagraph"/>
        <w:numPr>
          <w:ilvl w:val="0"/>
          <w:numId w:val="10"/>
        </w:numPr>
        <w:spacing w:after="160" w:line="259" w:lineRule="auto"/>
        <w:rPr>
          <w:rFonts w:ascii="Arial" w:hAnsi="Arial" w:cs="Arial"/>
          <w:sz w:val="20"/>
          <w:szCs w:val="20"/>
        </w:rPr>
      </w:pPr>
      <w:r w:rsidRPr="001B77F3">
        <w:rPr>
          <w:rFonts w:ascii="Arial" w:hAnsi="Arial" w:cs="Arial"/>
          <w:sz w:val="20"/>
          <w:szCs w:val="20"/>
        </w:rPr>
        <w:t>One (1) unit flex coil for knee, ankle, foot &amp; general and pediatric imaging: at least 8 elements</w:t>
      </w:r>
    </w:p>
    <w:p w14:paraId="558EBAC7" w14:textId="77777777" w:rsidR="00CB41C3" w:rsidRDefault="00CB41C3" w:rsidP="00CB41C3">
      <w:pPr>
        <w:pStyle w:val="ListParagraph"/>
        <w:numPr>
          <w:ilvl w:val="0"/>
          <w:numId w:val="10"/>
        </w:numPr>
        <w:spacing w:after="160" w:line="259" w:lineRule="auto"/>
        <w:rPr>
          <w:rFonts w:ascii="Arial" w:hAnsi="Arial" w:cs="Arial"/>
          <w:sz w:val="20"/>
          <w:szCs w:val="20"/>
        </w:rPr>
      </w:pPr>
      <w:r w:rsidRPr="001B77F3">
        <w:rPr>
          <w:rFonts w:ascii="Arial" w:hAnsi="Arial" w:cs="Arial"/>
          <w:sz w:val="20"/>
          <w:szCs w:val="20"/>
        </w:rPr>
        <w:t>One (1) unit flex coil for hand, wrist &amp; general and pediatric imaging: at least 8 elements</w:t>
      </w:r>
    </w:p>
    <w:p w14:paraId="04016EDC" w14:textId="77777777" w:rsidR="00552DDA" w:rsidRPr="00552DDA" w:rsidRDefault="00552DDA" w:rsidP="00552DDA">
      <w:pPr>
        <w:spacing w:after="160" w:line="259" w:lineRule="auto"/>
        <w:rPr>
          <w:rFonts w:ascii="Arial" w:hAnsi="Arial" w:cs="Arial"/>
          <w:sz w:val="20"/>
          <w:szCs w:val="20"/>
        </w:rPr>
      </w:pPr>
    </w:p>
    <w:p w14:paraId="5FA0477F"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Patient Table</w:t>
      </w:r>
    </w:p>
    <w:p w14:paraId="22E3BFDC"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Should be fully motorized, computer-controlled movements in vertical and horizontal directions</w:t>
      </w:r>
    </w:p>
    <w:p w14:paraId="164423E8"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Positions accuracy of +/-1.0 mm or smaller</w:t>
      </w:r>
    </w:p>
    <w:p w14:paraId="4F222B9C"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Must be able to support patient load at least 200kg.</w:t>
      </w:r>
    </w:p>
    <w:p w14:paraId="6CEFDF94"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Table height at its lowest position should be 47 to 50 cm</w:t>
      </w:r>
    </w:p>
    <w:p w14:paraId="49611DC9"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Should have patient alarm system</w:t>
      </w:r>
    </w:p>
    <w:p w14:paraId="2DC08CF3"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Should have facility for manual traction in case of emergency</w:t>
      </w:r>
    </w:p>
    <w:p w14:paraId="4EEC1374" w14:textId="77777777" w:rsidR="00CB41C3" w:rsidRPr="001B77F3" w:rsidRDefault="00CB41C3" w:rsidP="00CB41C3">
      <w:pPr>
        <w:pStyle w:val="ListParagraph"/>
        <w:numPr>
          <w:ilvl w:val="0"/>
          <w:numId w:val="11"/>
        </w:numPr>
        <w:spacing w:after="160" w:line="259" w:lineRule="auto"/>
        <w:rPr>
          <w:rFonts w:ascii="Arial" w:hAnsi="Arial" w:cs="Arial"/>
          <w:sz w:val="20"/>
          <w:szCs w:val="20"/>
        </w:rPr>
      </w:pPr>
      <w:r w:rsidRPr="001B77F3">
        <w:rPr>
          <w:rFonts w:ascii="Arial" w:hAnsi="Arial" w:cs="Arial"/>
          <w:sz w:val="20"/>
          <w:szCs w:val="20"/>
        </w:rPr>
        <w:t>Should deliver the protocols for automatic bolus chasing in peripheral angiography with the automatic table movement</w:t>
      </w:r>
    </w:p>
    <w:p w14:paraId="51B3266D"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One (1) unit Main Console</w:t>
      </w:r>
    </w:p>
    <w:p w14:paraId="60D602E8"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CPU: Intel Quad Core, minimum 3.5GHz</w:t>
      </w:r>
    </w:p>
    <w:p w14:paraId="0D3A59EC"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RAM: at least 64GB</w:t>
      </w:r>
    </w:p>
    <w:p w14:paraId="12986BD5"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Hard Drive Capacity: at least 1 TB</w:t>
      </w:r>
    </w:p>
    <w:p w14:paraId="7C6D8D96"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CD/DVD writer, at least Tow(2) USB Ports</w:t>
      </w:r>
    </w:p>
    <w:p w14:paraId="11DDB113"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Keyboard and optical mouse</w:t>
      </w:r>
    </w:p>
    <w:p w14:paraId="00DEE9DE"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Reconstruction performance of at least 30,000 FFT/s at 256 x 256 matrix for full FOV</w:t>
      </w:r>
    </w:p>
    <w:p w14:paraId="02BE9376" w14:textId="77777777" w:rsidR="00CB41C3" w:rsidRPr="001B77F3" w:rsidRDefault="00CB41C3" w:rsidP="00CB41C3">
      <w:pPr>
        <w:pStyle w:val="ListParagraph"/>
        <w:numPr>
          <w:ilvl w:val="0"/>
          <w:numId w:val="12"/>
        </w:numPr>
        <w:spacing w:after="160" w:line="259" w:lineRule="auto"/>
        <w:rPr>
          <w:rFonts w:ascii="Arial" w:hAnsi="Arial" w:cs="Arial"/>
          <w:sz w:val="20"/>
          <w:szCs w:val="20"/>
        </w:rPr>
      </w:pPr>
      <w:r w:rsidRPr="001B77F3">
        <w:rPr>
          <w:rFonts w:ascii="Arial" w:hAnsi="Arial" w:cs="Arial"/>
          <w:sz w:val="20"/>
          <w:szCs w:val="20"/>
        </w:rPr>
        <w:t>Monitor:</w:t>
      </w:r>
    </w:p>
    <w:p w14:paraId="642BD6FB" w14:textId="77777777" w:rsidR="00CB41C3" w:rsidRPr="001B77F3" w:rsidRDefault="00CB41C3" w:rsidP="00CB41C3">
      <w:pPr>
        <w:pStyle w:val="ListParagraph"/>
        <w:numPr>
          <w:ilvl w:val="0"/>
          <w:numId w:val="13"/>
        </w:numPr>
        <w:spacing w:after="160" w:line="259" w:lineRule="auto"/>
        <w:rPr>
          <w:rFonts w:ascii="Arial" w:hAnsi="Arial" w:cs="Arial"/>
          <w:sz w:val="20"/>
          <w:szCs w:val="20"/>
        </w:rPr>
      </w:pPr>
      <w:r w:rsidRPr="001B77F3">
        <w:rPr>
          <w:rFonts w:ascii="Arial" w:hAnsi="Arial" w:cs="Arial"/>
          <w:sz w:val="20"/>
          <w:szCs w:val="20"/>
        </w:rPr>
        <w:t>Color:, TFT, LCD Type</w:t>
      </w:r>
    </w:p>
    <w:p w14:paraId="00E33A9B" w14:textId="77777777" w:rsidR="00CB41C3" w:rsidRPr="001B77F3" w:rsidRDefault="00CB41C3" w:rsidP="00CB41C3">
      <w:pPr>
        <w:pStyle w:val="ListParagraph"/>
        <w:numPr>
          <w:ilvl w:val="0"/>
          <w:numId w:val="13"/>
        </w:numPr>
        <w:spacing w:after="160" w:line="259" w:lineRule="auto"/>
        <w:rPr>
          <w:rFonts w:ascii="Arial" w:hAnsi="Arial" w:cs="Arial"/>
          <w:sz w:val="20"/>
          <w:szCs w:val="20"/>
        </w:rPr>
      </w:pPr>
      <w:r w:rsidRPr="001B77F3">
        <w:rPr>
          <w:rFonts w:ascii="Arial" w:hAnsi="Arial" w:cs="Arial"/>
          <w:sz w:val="20"/>
          <w:szCs w:val="20"/>
        </w:rPr>
        <w:t>Single panel</w:t>
      </w:r>
    </w:p>
    <w:p w14:paraId="284C0841" w14:textId="77777777" w:rsidR="00CB41C3" w:rsidRPr="001B77F3" w:rsidRDefault="00CB41C3" w:rsidP="00CB41C3">
      <w:pPr>
        <w:pStyle w:val="ListParagraph"/>
        <w:numPr>
          <w:ilvl w:val="0"/>
          <w:numId w:val="13"/>
        </w:numPr>
        <w:spacing w:after="160" w:line="259" w:lineRule="auto"/>
        <w:rPr>
          <w:rFonts w:ascii="Arial" w:hAnsi="Arial" w:cs="Arial"/>
          <w:sz w:val="20"/>
          <w:szCs w:val="20"/>
        </w:rPr>
      </w:pPr>
      <w:r w:rsidRPr="001B77F3">
        <w:rPr>
          <w:rFonts w:ascii="Arial" w:hAnsi="Arial" w:cs="Arial"/>
          <w:sz w:val="20"/>
          <w:szCs w:val="20"/>
        </w:rPr>
        <w:t>Size: at least 23 inch in size</w:t>
      </w:r>
    </w:p>
    <w:p w14:paraId="07E56515" w14:textId="77777777" w:rsidR="00CB41C3" w:rsidRPr="001B77F3" w:rsidRDefault="00CB41C3" w:rsidP="00CB41C3">
      <w:pPr>
        <w:pStyle w:val="ListParagraph"/>
        <w:numPr>
          <w:ilvl w:val="0"/>
          <w:numId w:val="13"/>
        </w:numPr>
        <w:spacing w:after="160" w:line="259" w:lineRule="auto"/>
        <w:rPr>
          <w:rFonts w:ascii="Arial" w:hAnsi="Arial" w:cs="Arial"/>
          <w:sz w:val="20"/>
          <w:szCs w:val="20"/>
        </w:rPr>
      </w:pPr>
      <w:r w:rsidRPr="001B77F3">
        <w:rPr>
          <w:rFonts w:ascii="Arial" w:hAnsi="Arial" w:cs="Arial"/>
          <w:sz w:val="20"/>
          <w:szCs w:val="20"/>
        </w:rPr>
        <w:t>Resolution: at least 1920 x 1200</w:t>
      </w:r>
    </w:p>
    <w:p w14:paraId="06638FD7"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One (1) unit Diagnostic Workstation</w:t>
      </w:r>
    </w:p>
    <w:p w14:paraId="3491E597"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CPU: Quad Core, 2.6GHz or higher</w:t>
      </w:r>
    </w:p>
    <w:p w14:paraId="5C218FB5"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RAM: at least 32 GB</w:t>
      </w:r>
    </w:p>
    <w:p w14:paraId="0E92FDA4"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Hard drive/Storage: minimum 1 TB</w:t>
      </w:r>
    </w:p>
    <w:p w14:paraId="38194782"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CD/DVD writer</w:t>
      </w:r>
    </w:p>
    <w:p w14:paraId="3CD91248"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Keyboard and optical mouse</w:t>
      </w:r>
    </w:p>
    <w:p w14:paraId="6E9F15A4" w14:textId="77777777" w:rsidR="00CB41C3" w:rsidRPr="001B77F3" w:rsidRDefault="00CB41C3" w:rsidP="00CB41C3">
      <w:pPr>
        <w:pStyle w:val="ListParagraph"/>
        <w:numPr>
          <w:ilvl w:val="0"/>
          <w:numId w:val="14"/>
        </w:numPr>
        <w:spacing w:after="160" w:line="259" w:lineRule="auto"/>
        <w:rPr>
          <w:rFonts w:ascii="Arial" w:hAnsi="Arial" w:cs="Arial"/>
          <w:sz w:val="20"/>
          <w:szCs w:val="20"/>
        </w:rPr>
      </w:pPr>
      <w:r w:rsidRPr="001B77F3">
        <w:rPr>
          <w:rFonts w:ascii="Arial" w:hAnsi="Arial" w:cs="Arial"/>
          <w:sz w:val="20"/>
          <w:szCs w:val="20"/>
        </w:rPr>
        <w:t>Monitor</w:t>
      </w:r>
    </w:p>
    <w:p w14:paraId="680E2B56" w14:textId="77777777" w:rsidR="00CB41C3" w:rsidRPr="001B77F3" w:rsidRDefault="00CB41C3" w:rsidP="00CB41C3">
      <w:pPr>
        <w:pStyle w:val="ListParagraph"/>
        <w:numPr>
          <w:ilvl w:val="0"/>
          <w:numId w:val="15"/>
        </w:numPr>
        <w:spacing w:after="160" w:line="259" w:lineRule="auto"/>
        <w:rPr>
          <w:rFonts w:ascii="Arial" w:hAnsi="Arial" w:cs="Arial"/>
          <w:sz w:val="20"/>
          <w:szCs w:val="20"/>
        </w:rPr>
      </w:pPr>
      <w:r w:rsidRPr="001B77F3">
        <w:rPr>
          <w:rFonts w:ascii="Arial" w:hAnsi="Arial" w:cs="Arial"/>
          <w:sz w:val="20"/>
          <w:szCs w:val="20"/>
        </w:rPr>
        <w:t>Color:, TFT, LCD Type</w:t>
      </w:r>
    </w:p>
    <w:p w14:paraId="02A17EB4" w14:textId="77777777" w:rsidR="00CB41C3" w:rsidRPr="001B77F3" w:rsidRDefault="00CB41C3" w:rsidP="00CB41C3">
      <w:pPr>
        <w:pStyle w:val="ListParagraph"/>
        <w:numPr>
          <w:ilvl w:val="0"/>
          <w:numId w:val="15"/>
        </w:numPr>
        <w:spacing w:after="160" w:line="259" w:lineRule="auto"/>
        <w:rPr>
          <w:rFonts w:ascii="Arial" w:hAnsi="Arial" w:cs="Arial"/>
          <w:sz w:val="20"/>
          <w:szCs w:val="20"/>
        </w:rPr>
      </w:pPr>
      <w:r w:rsidRPr="001B77F3">
        <w:rPr>
          <w:rFonts w:ascii="Arial" w:hAnsi="Arial" w:cs="Arial"/>
          <w:sz w:val="20"/>
          <w:szCs w:val="20"/>
        </w:rPr>
        <w:t xml:space="preserve"> Double panel</w:t>
      </w:r>
    </w:p>
    <w:p w14:paraId="0886678E" w14:textId="77777777" w:rsidR="00CB41C3" w:rsidRPr="001B77F3" w:rsidRDefault="00CB41C3" w:rsidP="00CB41C3">
      <w:pPr>
        <w:pStyle w:val="ListParagraph"/>
        <w:numPr>
          <w:ilvl w:val="0"/>
          <w:numId w:val="15"/>
        </w:numPr>
        <w:spacing w:after="160" w:line="259" w:lineRule="auto"/>
        <w:rPr>
          <w:rFonts w:ascii="Arial" w:hAnsi="Arial" w:cs="Arial"/>
          <w:sz w:val="20"/>
          <w:szCs w:val="20"/>
        </w:rPr>
      </w:pPr>
      <w:r w:rsidRPr="001B77F3">
        <w:rPr>
          <w:rFonts w:ascii="Arial" w:hAnsi="Arial" w:cs="Arial"/>
          <w:sz w:val="20"/>
          <w:szCs w:val="20"/>
        </w:rPr>
        <w:t>Size: at least 19 inch in size each panel</w:t>
      </w:r>
    </w:p>
    <w:p w14:paraId="273F73DA" w14:textId="77777777" w:rsidR="00CB41C3" w:rsidRPr="001B77F3" w:rsidRDefault="00CB41C3" w:rsidP="00CB41C3">
      <w:pPr>
        <w:pStyle w:val="ListParagraph"/>
        <w:numPr>
          <w:ilvl w:val="0"/>
          <w:numId w:val="15"/>
        </w:numPr>
        <w:spacing w:after="160" w:line="259" w:lineRule="auto"/>
        <w:rPr>
          <w:rFonts w:ascii="Arial" w:hAnsi="Arial" w:cs="Arial"/>
          <w:sz w:val="20"/>
          <w:szCs w:val="20"/>
        </w:rPr>
      </w:pPr>
      <w:r w:rsidRPr="001B77F3">
        <w:rPr>
          <w:rFonts w:ascii="Arial" w:hAnsi="Arial" w:cs="Arial"/>
          <w:sz w:val="20"/>
          <w:szCs w:val="20"/>
        </w:rPr>
        <w:t>Resolution: at least 1200 x 1024</w:t>
      </w:r>
    </w:p>
    <w:p w14:paraId="484C44AF"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Acquisition Software with License</w:t>
      </w:r>
    </w:p>
    <w:p w14:paraId="30F3B7A4"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Spin echo (SE)</w:t>
      </w:r>
    </w:p>
    <w:p w14:paraId="10D8EA72"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Fast spin echo (FSE)</w:t>
      </w:r>
    </w:p>
    <w:p w14:paraId="6CA6BF0C"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Gradient echo (GRF)</w:t>
      </w:r>
    </w:p>
    <w:p w14:paraId="53FC32EF" w14:textId="0A852E90"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Spoiled gradient echo 2D </w:t>
      </w:r>
      <w:r w:rsidR="00552DDA">
        <w:rPr>
          <w:rFonts w:ascii="Arial" w:hAnsi="Arial" w:cs="Arial"/>
          <w:sz w:val="20"/>
          <w:szCs w:val="20"/>
        </w:rPr>
        <w:t>&amp;</w:t>
      </w:r>
      <w:r w:rsidRPr="001B77F3">
        <w:rPr>
          <w:rFonts w:ascii="Arial" w:hAnsi="Arial" w:cs="Arial"/>
          <w:sz w:val="20"/>
          <w:szCs w:val="20"/>
        </w:rPr>
        <w:t xml:space="preserve"> 3D</w:t>
      </w:r>
    </w:p>
    <w:p w14:paraId="0D3AD32B"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Fast Steady state sequence</w:t>
      </w:r>
    </w:p>
    <w:p w14:paraId="24C3D205"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FLAIR (Fluid Attenuated Inversion Recovery)</w:t>
      </w:r>
    </w:p>
    <w:p w14:paraId="075CC28A"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Single-shot echo planar imaging (EPI)</w:t>
      </w:r>
    </w:p>
    <w:p w14:paraId="0C9FEEDE"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Multi-shot echo planar-imaging (EPI)</w:t>
      </w:r>
    </w:p>
    <w:p w14:paraId="6E9B801B"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Fat- and water saturation</w:t>
      </w:r>
    </w:p>
    <w:p w14:paraId="5E8E7442"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Fat- and water excitation</w:t>
      </w:r>
    </w:p>
    <w:p w14:paraId="1A0EE9E9"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2D and 3D time-of-flight</w:t>
      </w:r>
    </w:p>
    <w:p w14:paraId="493052A1"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2D/3D phase contrast</w:t>
      </w:r>
    </w:p>
    <w:p w14:paraId="5DDED329"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Contrast-enhanced MRA (CE Magnetic Resonance Angiography)</w:t>
      </w:r>
    </w:p>
    <w:p w14:paraId="4857C295"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Parallel acquisition techniques (PAT) or equivalent (ARC and ASSET, </w:t>
      </w:r>
      <w:proofErr w:type="spellStart"/>
      <w:r w:rsidRPr="001B77F3">
        <w:rPr>
          <w:rFonts w:ascii="Arial" w:hAnsi="Arial" w:cs="Arial"/>
          <w:sz w:val="20"/>
          <w:szCs w:val="20"/>
        </w:rPr>
        <w:t>mSense</w:t>
      </w:r>
      <w:proofErr w:type="spellEnd"/>
      <w:r w:rsidRPr="001B77F3">
        <w:rPr>
          <w:rFonts w:ascii="Arial" w:hAnsi="Arial" w:cs="Arial"/>
          <w:sz w:val="20"/>
          <w:szCs w:val="20"/>
        </w:rPr>
        <w:t xml:space="preserve"> and GRAPPA, Sense and </w:t>
      </w:r>
      <w:proofErr w:type="spellStart"/>
      <w:r w:rsidRPr="001B77F3">
        <w:rPr>
          <w:rFonts w:ascii="Arial" w:hAnsi="Arial" w:cs="Arial"/>
          <w:sz w:val="20"/>
          <w:szCs w:val="20"/>
        </w:rPr>
        <w:t>dsSense</w:t>
      </w:r>
      <w:proofErr w:type="spellEnd"/>
      <w:r w:rsidRPr="001B77F3">
        <w:rPr>
          <w:rFonts w:ascii="Arial" w:hAnsi="Arial" w:cs="Arial"/>
          <w:sz w:val="20"/>
          <w:szCs w:val="20"/>
        </w:rPr>
        <w:t>)</w:t>
      </w:r>
    </w:p>
    <w:p w14:paraId="69D09D2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Must feature motion correction sequences for head, neck, spine, abdomen, MSK in axial sagittal and coronal orientation like Propeller/Blade/</w:t>
      </w:r>
      <w:proofErr w:type="spellStart"/>
      <w:r w:rsidRPr="001B77F3">
        <w:rPr>
          <w:rFonts w:ascii="Arial" w:hAnsi="Arial" w:cs="Arial"/>
          <w:sz w:val="20"/>
          <w:szCs w:val="20"/>
        </w:rPr>
        <w:t>Multivane</w:t>
      </w:r>
      <w:proofErr w:type="spellEnd"/>
      <w:r w:rsidRPr="001B77F3">
        <w:rPr>
          <w:rFonts w:ascii="Arial" w:hAnsi="Arial" w:cs="Arial"/>
          <w:sz w:val="20"/>
          <w:szCs w:val="20"/>
        </w:rPr>
        <w:t xml:space="preserve"> XD</w:t>
      </w:r>
    </w:p>
    <w:p w14:paraId="032AB964"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Flow Compensations</w:t>
      </w:r>
    </w:p>
    <w:p w14:paraId="1916F657"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Saturation band (multi select/free to angulate)</w:t>
      </w:r>
    </w:p>
    <w:p w14:paraId="20F52640"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Thick maximum intensity projection (MIP)</w:t>
      </w:r>
    </w:p>
    <w:p w14:paraId="77C92A08"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Thin maximum intensity projection (MIP)</w:t>
      </w:r>
    </w:p>
    <w:p w14:paraId="7B5E6B5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Thick and thin multi-planar reconstruction (MPR)</w:t>
      </w:r>
    </w:p>
    <w:p w14:paraId="7049D5BA"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Stitching/composing software</w:t>
      </w:r>
    </w:p>
    <w:p w14:paraId="5B994604"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proofErr w:type="spellStart"/>
      <w:r w:rsidRPr="001B77F3">
        <w:rPr>
          <w:rFonts w:ascii="Arial" w:hAnsi="Arial" w:cs="Arial"/>
          <w:sz w:val="20"/>
          <w:szCs w:val="20"/>
        </w:rPr>
        <w:t>Automaticg</w:t>
      </w:r>
      <w:proofErr w:type="spellEnd"/>
      <w:r w:rsidRPr="001B77F3">
        <w:rPr>
          <w:rFonts w:ascii="Arial" w:hAnsi="Arial" w:cs="Arial"/>
          <w:sz w:val="20"/>
          <w:szCs w:val="20"/>
        </w:rPr>
        <w:t xml:space="preserve"> calculation of Apparent Diffusion Coefficient map</w:t>
      </w:r>
    </w:p>
    <w:p w14:paraId="221FF4A0"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Body diffusion</w:t>
      </w:r>
    </w:p>
    <w:p w14:paraId="3EF86A8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MR spectroscopy</w:t>
      </w:r>
    </w:p>
    <w:p w14:paraId="5B1C878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Should have the following spectroscopy techniques:</w:t>
      </w:r>
    </w:p>
    <w:p w14:paraId="70890E60" w14:textId="77777777" w:rsidR="00CB41C3" w:rsidRPr="001B77F3" w:rsidRDefault="00CB41C3" w:rsidP="00CB41C3">
      <w:pPr>
        <w:pStyle w:val="ListParagraph"/>
        <w:numPr>
          <w:ilvl w:val="0"/>
          <w:numId w:val="17"/>
        </w:numPr>
        <w:spacing w:after="160" w:line="259" w:lineRule="auto"/>
        <w:rPr>
          <w:rFonts w:ascii="Arial" w:hAnsi="Arial" w:cs="Arial"/>
          <w:sz w:val="20"/>
          <w:szCs w:val="20"/>
        </w:rPr>
      </w:pPr>
      <w:r w:rsidRPr="001B77F3">
        <w:rPr>
          <w:rFonts w:ascii="Arial" w:hAnsi="Arial" w:cs="Arial"/>
          <w:sz w:val="20"/>
          <w:szCs w:val="20"/>
        </w:rPr>
        <w:t>Single voxel spectroscopy</w:t>
      </w:r>
    </w:p>
    <w:p w14:paraId="54F97721" w14:textId="77777777" w:rsidR="00CB41C3" w:rsidRPr="001B77F3" w:rsidRDefault="00CB41C3" w:rsidP="00CB41C3">
      <w:pPr>
        <w:pStyle w:val="ListParagraph"/>
        <w:numPr>
          <w:ilvl w:val="0"/>
          <w:numId w:val="17"/>
        </w:numPr>
        <w:spacing w:after="160" w:line="259" w:lineRule="auto"/>
        <w:rPr>
          <w:rFonts w:ascii="Arial" w:hAnsi="Arial" w:cs="Arial"/>
          <w:sz w:val="20"/>
          <w:szCs w:val="20"/>
        </w:rPr>
      </w:pPr>
      <w:r w:rsidRPr="001B77F3">
        <w:rPr>
          <w:rFonts w:ascii="Arial" w:hAnsi="Arial" w:cs="Arial"/>
          <w:sz w:val="20"/>
          <w:szCs w:val="20"/>
        </w:rPr>
        <w:t>2D and 3D Multiple voxel spectroscopy</w:t>
      </w:r>
    </w:p>
    <w:p w14:paraId="015C0961" w14:textId="77777777" w:rsidR="00CB41C3" w:rsidRPr="001B77F3" w:rsidRDefault="00CB41C3" w:rsidP="00CB41C3">
      <w:pPr>
        <w:pStyle w:val="ListParagraph"/>
        <w:numPr>
          <w:ilvl w:val="0"/>
          <w:numId w:val="17"/>
        </w:numPr>
        <w:spacing w:after="160" w:line="259" w:lineRule="auto"/>
        <w:rPr>
          <w:rFonts w:ascii="Arial" w:hAnsi="Arial" w:cs="Arial"/>
          <w:sz w:val="20"/>
          <w:szCs w:val="20"/>
        </w:rPr>
      </w:pPr>
      <w:r w:rsidRPr="001B77F3">
        <w:rPr>
          <w:rFonts w:ascii="Arial" w:hAnsi="Arial" w:cs="Arial"/>
          <w:sz w:val="20"/>
          <w:szCs w:val="20"/>
        </w:rPr>
        <w:t>The complete processing/post processing software including color metabolite maps should be available on console and workstation</w:t>
      </w:r>
    </w:p>
    <w:p w14:paraId="42E0804A"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MR Cholangiopancreatography</w:t>
      </w:r>
    </w:p>
    <w:p w14:paraId="39A67D9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MPRAGE, 3D TFE, 3D FGRE or equivalent</w:t>
      </w:r>
    </w:p>
    <w:p w14:paraId="432DB019"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Basic Cardiac MR package</w:t>
      </w:r>
    </w:p>
    <w:p w14:paraId="4AC99489"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Diffusion Tensor Imaging with fiber tracking (</w:t>
      </w:r>
      <w:proofErr w:type="spellStart"/>
      <w:r w:rsidRPr="001B77F3">
        <w:rPr>
          <w:rFonts w:ascii="Arial" w:hAnsi="Arial" w:cs="Arial"/>
          <w:sz w:val="20"/>
          <w:szCs w:val="20"/>
        </w:rPr>
        <w:t>Tracktography</w:t>
      </w:r>
      <w:proofErr w:type="spellEnd"/>
      <w:r w:rsidRPr="001B77F3">
        <w:rPr>
          <w:rFonts w:ascii="Arial" w:hAnsi="Arial" w:cs="Arial"/>
          <w:sz w:val="20"/>
          <w:szCs w:val="20"/>
        </w:rPr>
        <w:t xml:space="preserve">) </w:t>
      </w:r>
    </w:p>
    <w:p w14:paraId="3254235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With motion correction algorithm/package for high-resolution motion free. Should have motion correction software for uncooperative patients. It should be possible to have the same routine in T1, T2 and FLAIR Imaging</w:t>
      </w:r>
    </w:p>
    <w:p w14:paraId="60DD6739"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Susceptibility artifacts reduction diffusion weighted imaging like SWI/SWAN/</w:t>
      </w:r>
      <w:proofErr w:type="spellStart"/>
      <w:r w:rsidRPr="001B77F3">
        <w:rPr>
          <w:rFonts w:ascii="Arial" w:hAnsi="Arial" w:cs="Arial"/>
          <w:sz w:val="20"/>
          <w:szCs w:val="20"/>
        </w:rPr>
        <w:t>SWIp</w:t>
      </w:r>
      <w:proofErr w:type="spellEnd"/>
    </w:p>
    <w:p w14:paraId="28CDD7A4"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Perfusion Imaging with whole brain coverage and in line calculation of the resulting hemodynamic data</w:t>
      </w:r>
    </w:p>
    <w:p w14:paraId="7BD67190"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Bolus chasing with automatic moving table should be offered and should be available with </w:t>
      </w:r>
      <w:proofErr w:type="spellStart"/>
      <w:r w:rsidRPr="001B77F3">
        <w:rPr>
          <w:rFonts w:ascii="Arial" w:hAnsi="Arial" w:cs="Arial"/>
          <w:sz w:val="20"/>
          <w:szCs w:val="20"/>
        </w:rPr>
        <w:t>fluoro</w:t>
      </w:r>
      <w:proofErr w:type="spellEnd"/>
      <w:r w:rsidRPr="001B77F3">
        <w:rPr>
          <w:rFonts w:ascii="Arial" w:hAnsi="Arial" w:cs="Arial"/>
          <w:sz w:val="20"/>
          <w:szCs w:val="20"/>
        </w:rPr>
        <w:t xml:space="preserve"> triggered MR angiography</w:t>
      </w:r>
    </w:p>
    <w:p w14:paraId="6CCF89FC"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proofErr w:type="spellStart"/>
      <w:r w:rsidRPr="001B77F3">
        <w:rPr>
          <w:rFonts w:ascii="Arial" w:hAnsi="Arial" w:cs="Arial"/>
          <w:sz w:val="20"/>
          <w:szCs w:val="20"/>
        </w:rPr>
        <w:t>eDWI</w:t>
      </w:r>
      <w:proofErr w:type="spellEnd"/>
      <w:r w:rsidRPr="001B77F3">
        <w:rPr>
          <w:rFonts w:ascii="Arial" w:hAnsi="Arial" w:cs="Arial"/>
          <w:sz w:val="20"/>
          <w:szCs w:val="20"/>
        </w:rPr>
        <w:t xml:space="preserve"> or REVEAL diffusion weighted imaging for whole body DWI or equivalent feature must be available</w:t>
      </w:r>
    </w:p>
    <w:p w14:paraId="70ED7F4E"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high Resolution Small FOV DWI technique like </w:t>
      </w:r>
      <w:proofErr w:type="spellStart"/>
      <w:r w:rsidRPr="001B77F3">
        <w:rPr>
          <w:rFonts w:ascii="Arial" w:hAnsi="Arial" w:cs="Arial"/>
          <w:sz w:val="20"/>
          <w:szCs w:val="20"/>
        </w:rPr>
        <w:t>ZOOMit</w:t>
      </w:r>
      <w:proofErr w:type="spellEnd"/>
      <w:r w:rsidRPr="001B77F3">
        <w:rPr>
          <w:rFonts w:ascii="Arial" w:hAnsi="Arial" w:cs="Arial"/>
          <w:sz w:val="20"/>
          <w:szCs w:val="20"/>
        </w:rPr>
        <w:t>/Zoom Diffusion or FOCUS</w:t>
      </w:r>
    </w:p>
    <w:p w14:paraId="6239CFCA"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Synthetic DWI Imaging or calculated DWI that can offer multiple b-Values without having to acquire, saving acquisition time without compromise of SNR. Especially higher b-values like 2500 useful for prostate imaging</w:t>
      </w:r>
    </w:p>
    <w:p w14:paraId="5EE56D58"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Should be supplied with ECG Trigger; respiratory trigger, peripheral pulse trigger and external trigger</w:t>
      </w:r>
    </w:p>
    <w:p w14:paraId="22A0B791"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Free Breathing feature without respiratory belt i.e. Auto Navigator, Vital Eye, Biomatrix. </w:t>
      </w:r>
    </w:p>
    <w:p w14:paraId="0AAEED0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Non-contrast cerebral perfusion technique based on pulsed and continuous blood labelling technique i.e. 3DASL</w:t>
      </w:r>
    </w:p>
    <w:p w14:paraId="73C8C81D" w14:textId="750F80BD"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Advance Metal Arti</w:t>
      </w:r>
      <w:r w:rsidR="00552DDA">
        <w:rPr>
          <w:rFonts w:ascii="Arial" w:hAnsi="Arial" w:cs="Arial"/>
          <w:sz w:val="20"/>
          <w:szCs w:val="20"/>
        </w:rPr>
        <w:t>fact</w:t>
      </w:r>
      <w:r w:rsidRPr="001B77F3">
        <w:rPr>
          <w:rFonts w:ascii="Arial" w:hAnsi="Arial" w:cs="Arial"/>
          <w:sz w:val="20"/>
          <w:szCs w:val="20"/>
        </w:rPr>
        <w:t xml:space="preserve"> reduction for soft tissue imaging near metal imp</w:t>
      </w:r>
      <w:r w:rsidR="00552DDA">
        <w:rPr>
          <w:rFonts w:ascii="Arial" w:hAnsi="Arial" w:cs="Arial"/>
          <w:sz w:val="20"/>
          <w:szCs w:val="20"/>
        </w:rPr>
        <w:t>lan</w:t>
      </w:r>
      <w:r w:rsidRPr="001B77F3">
        <w:rPr>
          <w:rFonts w:ascii="Arial" w:hAnsi="Arial" w:cs="Arial"/>
          <w:sz w:val="20"/>
          <w:szCs w:val="20"/>
        </w:rPr>
        <w:t>ts i.e. Warp Advance, Mavric SL or OMAR XD</w:t>
      </w:r>
    </w:p>
    <w:p w14:paraId="78B1E9CE" w14:textId="71D69A4C"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Liver fat quantification techniques i.e. ideal I</w:t>
      </w:r>
      <w:r w:rsidR="00552DDA">
        <w:rPr>
          <w:rFonts w:ascii="Arial" w:hAnsi="Arial" w:cs="Arial"/>
          <w:sz w:val="20"/>
          <w:szCs w:val="20"/>
        </w:rPr>
        <w:t>Q</w:t>
      </w:r>
      <w:r w:rsidRPr="001B77F3">
        <w:rPr>
          <w:rFonts w:ascii="Arial" w:hAnsi="Arial" w:cs="Arial"/>
          <w:sz w:val="20"/>
          <w:szCs w:val="20"/>
        </w:rPr>
        <w:t xml:space="preserve">, liver Lab, or </w:t>
      </w:r>
      <w:proofErr w:type="spellStart"/>
      <w:r w:rsidRPr="001B77F3">
        <w:rPr>
          <w:rFonts w:ascii="Arial" w:hAnsi="Arial" w:cs="Arial"/>
          <w:sz w:val="20"/>
          <w:szCs w:val="20"/>
        </w:rPr>
        <w:t>mDixon</w:t>
      </w:r>
      <w:proofErr w:type="spellEnd"/>
      <w:r w:rsidRPr="001B77F3">
        <w:rPr>
          <w:rFonts w:ascii="Arial" w:hAnsi="Arial" w:cs="Arial"/>
          <w:sz w:val="20"/>
          <w:szCs w:val="20"/>
        </w:rPr>
        <w:t xml:space="preserve"> Quant</w:t>
      </w:r>
    </w:p>
    <w:p w14:paraId="5C638BFB" w14:textId="217F9EF1"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Advance and latest acceler</w:t>
      </w:r>
      <w:r w:rsidR="00552DDA">
        <w:rPr>
          <w:rFonts w:ascii="Arial" w:hAnsi="Arial" w:cs="Arial"/>
          <w:sz w:val="20"/>
          <w:szCs w:val="20"/>
        </w:rPr>
        <w:t>ation</w:t>
      </w:r>
      <w:r w:rsidRPr="001B77F3">
        <w:rPr>
          <w:rFonts w:ascii="Arial" w:hAnsi="Arial" w:cs="Arial"/>
          <w:sz w:val="20"/>
          <w:szCs w:val="20"/>
        </w:rPr>
        <w:t xml:space="preserve"> techniques i.e. Compressed sensing like </w:t>
      </w:r>
      <w:proofErr w:type="spellStart"/>
      <w:r w:rsidRPr="001B77F3">
        <w:rPr>
          <w:rFonts w:ascii="Arial" w:hAnsi="Arial" w:cs="Arial"/>
          <w:sz w:val="20"/>
          <w:szCs w:val="20"/>
        </w:rPr>
        <w:t>HyperSense</w:t>
      </w:r>
      <w:proofErr w:type="spellEnd"/>
      <w:r w:rsidRPr="001B77F3">
        <w:rPr>
          <w:rFonts w:ascii="Arial" w:hAnsi="Arial" w:cs="Arial"/>
          <w:sz w:val="20"/>
          <w:szCs w:val="20"/>
        </w:rPr>
        <w:t>/Compressed SENSE/Compressed Sensing feature that help reduce scan time by 50% without compromising on resolution</w:t>
      </w:r>
    </w:p>
    <w:p w14:paraId="71FDF7AB"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Multiphase Dynamic Contrast enhanced Imaging like DISCO, TWIST Vibe 4D Thrive</w:t>
      </w:r>
    </w:p>
    <w:p w14:paraId="37135302"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Cartilage T2* </w:t>
      </w:r>
      <w:proofErr w:type="spellStart"/>
      <w:r w:rsidRPr="001B77F3">
        <w:rPr>
          <w:rFonts w:ascii="Arial" w:hAnsi="Arial" w:cs="Arial"/>
          <w:sz w:val="20"/>
          <w:szCs w:val="20"/>
        </w:rPr>
        <w:t>Accesment</w:t>
      </w:r>
      <w:proofErr w:type="spellEnd"/>
      <w:r w:rsidRPr="001B77F3">
        <w:rPr>
          <w:rFonts w:ascii="Arial" w:hAnsi="Arial" w:cs="Arial"/>
          <w:sz w:val="20"/>
          <w:szCs w:val="20"/>
        </w:rPr>
        <w:t xml:space="preserve"> technique with color Maps i.e. </w:t>
      </w:r>
      <w:proofErr w:type="spellStart"/>
      <w:r w:rsidRPr="001B77F3">
        <w:rPr>
          <w:rFonts w:ascii="Arial" w:hAnsi="Arial" w:cs="Arial"/>
          <w:sz w:val="20"/>
          <w:szCs w:val="20"/>
        </w:rPr>
        <w:t>MapIT</w:t>
      </w:r>
      <w:proofErr w:type="spellEnd"/>
      <w:r w:rsidRPr="001B77F3">
        <w:rPr>
          <w:rFonts w:ascii="Arial" w:hAnsi="Arial" w:cs="Arial"/>
          <w:sz w:val="20"/>
          <w:szCs w:val="20"/>
        </w:rPr>
        <w:t xml:space="preserve">, </w:t>
      </w:r>
      <w:proofErr w:type="spellStart"/>
      <w:r w:rsidRPr="001B77F3">
        <w:rPr>
          <w:rFonts w:ascii="Arial" w:hAnsi="Arial" w:cs="Arial"/>
          <w:sz w:val="20"/>
          <w:szCs w:val="20"/>
        </w:rPr>
        <w:t>Cartigram</w:t>
      </w:r>
      <w:proofErr w:type="spellEnd"/>
      <w:r w:rsidRPr="001B77F3">
        <w:rPr>
          <w:rFonts w:ascii="Arial" w:hAnsi="Arial" w:cs="Arial"/>
          <w:sz w:val="20"/>
          <w:szCs w:val="20"/>
        </w:rPr>
        <w:t xml:space="preserve"> or Cartilage Assessment (if not available on Console offer on Workstation)</w:t>
      </w:r>
    </w:p>
    <w:p w14:paraId="7B643F2D" w14:textId="245ABA2E"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Time Resolved Dynamic MRA </w:t>
      </w:r>
      <w:proofErr w:type="spellStart"/>
      <w:r w:rsidRPr="001B77F3">
        <w:rPr>
          <w:rFonts w:ascii="Arial" w:hAnsi="Arial" w:cs="Arial"/>
          <w:sz w:val="20"/>
          <w:szCs w:val="20"/>
        </w:rPr>
        <w:t>ang</w:t>
      </w:r>
      <w:r w:rsidR="00552DDA">
        <w:rPr>
          <w:rFonts w:ascii="Arial" w:hAnsi="Arial" w:cs="Arial"/>
          <w:sz w:val="20"/>
          <w:szCs w:val="20"/>
        </w:rPr>
        <w:t>i</w:t>
      </w:r>
      <w:r w:rsidRPr="001B77F3">
        <w:rPr>
          <w:rFonts w:ascii="Arial" w:hAnsi="Arial" w:cs="Arial"/>
          <w:sz w:val="20"/>
          <w:szCs w:val="20"/>
        </w:rPr>
        <w:t>o</w:t>
      </w:r>
      <w:proofErr w:type="spellEnd"/>
      <w:r w:rsidRPr="001B77F3">
        <w:rPr>
          <w:rFonts w:ascii="Arial" w:hAnsi="Arial" w:cs="Arial"/>
          <w:sz w:val="20"/>
          <w:szCs w:val="20"/>
        </w:rPr>
        <w:t xml:space="preserve"> technique i.e. TRICKS, TWIST or 4D TRAC</w:t>
      </w:r>
    </w:p>
    <w:p w14:paraId="4FD89E2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Non-contrast 2D MRA (Carotid, Popliteal, Femoral) i.e. </w:t>
      </w:r>
      <w:proofErr w:type="spellStart"/>
      <w:r w:rsidRPr="001B77F3">
        <w:rPr>
          <w:rFonts w:ascii="Arial" w:hAnsi="Arial" w:cs="Arial"/>
          <w:sz w:val="20"/>
          <w:szCs w:val="20"/>
        </w:rPr>
        <w:t>Inhance</w:t>
      </w:r>
      <w:proofErr w:type="spellEnd"/>
      <w:r w:rsidRPr="001B77F3">
        <w:rPr>
          <w:rFonts w:ascii="Arial" w:hAnsi="Arial" w:cs="Arial"/>
          <w:sz w:val="20"/>
          <w:szCs w:val="20"/>
        </w:rPr>
        <w:t xml:space="preserve"> 2D Inflow or QISS</w:t>
      </w:r>
    </w:p>
    <w:p w14:paraId="443915D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Non-contrast Subtraction MR Angio for Peripheral i.e. 3D Delta Flow</w:t>
      </w:r>
    </w:p>
    <w:p w14:paraId="5D08A03E" w14:textId="199FF4F9"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Non-contrast Angio for Brain i.e. </w:t>
      </w:r>
      <w:proofErr w:type="spellStart"/>
      <w:r w:rsidRPr="001B77F3">
        <w:rPr>
          <w:rFonts w:ascii="Arial" w:hAnsi="Arial" w:cs="Arial"/>
          <w:sz w:val="20"/>
          <w:szCs w:val="20"/>
        </w:rPr>
        <w:t>Inhance</w:t>
      </w:r>
      <w:proofErr w:type="spellEnd"/>
      <w:r w:rsidRPr="001B77F3">
        <w:rPr>
          <w:rFonts w:ascii="Arial" w:hAnsi="Arial" w:cs="Arial"/>
          <w:sz w:val="20"/>
          <w:szCs w:val="20"/>
        </w:rPr>
        <w:t xml:space="preserve"> 3D Velocity R/4D TRANCE/</w:t>
      </w:r>
      <w:proofErr w:type="spellStart"/>
      <w:r w:rsidRPr="001B77F3">
        <w:rPr>
          <w:rFonts w:ascii="Arial" w:hAnsi="Arial" w:cs="Arial"/>
          <w:sz w:val="20"/>
          <w:szCs w:val="20"/>
        </w:rPr>
        <w:t>Syngo</w:t>
      </w:r>
      <w:proofErr w:type="spellEnd"/>
      <w:r w:rsidRPr="001B77F3">
        <w:rPr>
          <w:rFonts w:ascii="Arial" w:hAnsi="Arial" w:cs="Arial"/>
          <w:sz w:val="20"/>
          <w:szCs w:val="20"/>
        </w:rPr>
        <w:t xml:space="preserve"> </w:t>
      </w:r>
      <w:r w:rsidR="00552DDA">
        <w:rPr>
          <w:rFonts w:ascii="Arial" w:hAnsi="Arial" w:cs="Arial"/>
          <w:sz w:val="20"/>
          <w:szCs w:val="20"/>
        </w:rPr>
        <w:t>3</w:t>
      </w:r>
      <w:r w:rsidRPr="001B77F3">
        <w:rPr>
          <w:rFonts w:ascii="Arial" w:hAnsi="Arial" w:cs="Arial"/>
          <w:sz w:val="20"/>
          <w:szCs w:val="20"/>
        </w:rPr>
        <w:t>D NATIVE</w:t>
      </w:r>
    </w:p>
    <w:p w14:paraId="2EF84603"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Non-contrast Angio for Renal i.e. </w:t>
      </w:r>
      <w:proofErr w:type="spellStart"/>
      <w:r w:rsidRPr="001B77F3">
        <w:rPr>
          <w:rFonts w:ascii="Arial" w:hAnsi="Arial" w:cs="Arial"/>
          <w:sz w:val="20"/>
          <w:szCs w:val="20"/>
        </w:rPr>
        <w:t>Syngo</w:t>
      </w:r>
      <w:proofErr w:type="spellEnd"/>
      <w:r w:rsidRPr="001B77F3">
        <w:rPr>
          <w:rFonts w:ascii="Arial" w:hAnsi="Arial" w:cs="Arial"/>
          <w:sz w:val="20"/>
          <w:szCs w:val="20"/>
        </w:rPr>
        <w:t xml:space="preserve"> NATIVE </w:t>
      </w:r>
      <w:proofErr w:type="spellStart"/>
      <w:r w:rsidRPr="001B77F3">
        <w:rPr>
          <w:rFonts w:ascii="Arial" w:hAnsi="Arial" w:cs="Arial"/>
          <w:sz w:val="20"/>
          <w:szCs w:val="20"/>
        </w:rPr>
        <w:t>TrueFisp</w:t>
      </w:r>
      <w:proofErr w:type="spellEnd"/>
      <w:r w:rsidRPr="001B77F3">
        <w:rPr>
          <w:rFonts w:ascii="Arial" w:hAnsi="Arial" w:cs="Arial"/>
          <w:sz w:val="20"/>
          <w:szCs w:val="20"/>
        </w:rPr>
        <w:t>/</w:t>
      </w:r>
      <w:proofErr w:type="spellStart"/>
      <w:r w:rsidRPr="001B77F3">
        <w:rPr>
          <w:rFonts w:ascii="Arial" w:hAnsi="Arial" w:cs="Arial"/>
          <w:sz w:val="20"/>
          <w:szCs w:val="20"/>
        </w:rPr>
        <w:t>Inhance</w:t>
      </w:r>
      <w:proofErr w:type="spellEnd"/>
      <w:r w:rsidRPr="001B77F3">
        <w:rPr>
          <w:rFonts w:ascii="Arial" w:hAnsi="Arial" w:cs="Arial"/>
          <w:sz w:val="20"/>
          <w:szCs w:val="20"/>
        </w:rPr>
        <w:t xml:space="preserve"> Inflow IR</w:t>
      </w:r>
    </w:p>
    <w:p w14:paraId="05A2B29E"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 xml:space="preserve">3D FSE Isotropic Imaging for Neuro, Spine, MSK and Body Like 3d Cube, 3D Space </w:t>
      </w:r>
      <w:proofErr w:type="spellStart"/>
      <w:r w:rsidRPr="001B77F3">
        <w:rPr>
          <w:rFonts w:ascii="Arial" w:hAnsi="Arial" w:cs="Arial"/>
          <w:sz w:val="20"/>
          <w:szCs w:val="20"/>
        </w:rPr>
        <w:t>Brainview</w:t>
      </w:r>
      <w:proofErr w:type="spellEnd"/>
      <w:r w:rsidRPr="001B77F3">
        <w:rPr>
          <w:rFonts w:ascii="Arial" w:hAnsi="Arial" w:cs="Arial"/>
          <w:sz w:val="20"/>
          <w:szCs w:val="20"/>
        </w:rPr>
        <w:t xml:space="preserve">, 3D </w:t>
      </w:r>
      <w:proofErr w:type="spellStart"/>
      <w:r w:rsidRPr="001B77F3">
        <w:rPr>
          <w:rFonts w:ascii="Arial" w:hAnsi="Arial" w:cs="Arial"/>
          <w:sz w:val="20"/>
          <w:szCs w:val="20"/>
        </w:rPr>
        <w:t>Spineview</w:t>
      </w:r>
      <w:proofErr w:type="spellEnd"/>
      <w:r w:rsidRPr="001B77F3">
        <w:rPr>
          <w:rFonts w:ascii="Arial" w:hAnsi="Arial" w:cs="Arial"/>
          <w:sz w:val="20"/>
          <w:szCs w:val="20"/>
        </w:rPr>
        <w:t xml:space="preserve">, 3D </w:t>
      </w:r>
      <w:proofErr w:type="spellStart"/>
      <w:r w:rsidRPr="001B77F3">
        <w:rPr>
          <w:rFonts w:ascii="Arial" w:hAnsi="Arial" w:cs="Arial"/>
          <w:sz w:val="20"/>
          <w:szCs w:val="20"/>
        </w:rPr>
        <w:t>MSKView</w:t>
      </w:r>
      <w:proofErr w:type="spellEnd"/>
      <w:r w:rsidRPr="001B77F3">
        <w:rPr>
          <w:rFonts w:ascii="Arial" w:hAnsi="Arial" w:cs="Arial"/>
          <w:sz w:val="20"/>
          <w:szCs w:val="20"/>
        </w:rPr>
        <w:t>, 3D Pelvis View, Also offer 3D FSE Double IR Sequence</w:t>
      </w:r>
    </w:p>
    <w:p w14:paraId="4DAAFC7D"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Free Breathing, High-Temporal Resolution, Multiphase Dynamic Contrast enhanced Imaging using Stack or Star technique with motion compensation i.e. LAVA STAR 3D Vane XD or STAR VIBE</w:t>
      </w:r>
    </w:p>
    <w:p w14:paraId="33A51DE1" w14:textId="77777777" w:rsidR="00CB41C3" w:rsidRPr="001B77F3" w:rsidRDefault="00CB41C3" w:rsidP="00CB41C3">
      <w:pPr>
        <w:pStyle w:val="ListParagraph"/>
        <w:numPr>
          <w:ilvl w:val="0"/>
          <w:numId w:val="16"/>
        </w:numPr>
        <w:spacing w:after="160" w:line="259" w:lineRule="auto"/>
        <w:rPr>
          <w:rFonts w:ascii="Arial" w:hAnsi="Arial" w:cs="Arial"/>
          <w:sz w:val="20"/>
          <w:szCs w:val="20"/>
        </w:rPr>
      </w:pPr>
      <w:r w:rsidRPr="001B77F3">
        <w:rPr>
          <w:rFonts w:ascii="Arial" w:hAnsi="Arial" w:cs="Arial"/>
          <w:sz w:val="20"/>
          <w:szCs w:val="20"/>
        </w:rPr>
        <w:t>Smart Reconstruction Technique to reduce Out of FOV artifacts and background noise</w:t>
      </w:r>
    </w:p>
    <w:p w14:paraId="60780BBD" w14:textId="77777777" w:rsidR="00CB41C3" w:rsidRPr="001B77F3" w:rsidRDefault="00CB41C3" w:rsidP="00CB41C3">
      <w:pPr>
        <w:pStyle w:val="ListParagraph"/>
        <w:numPr>
          <w:ilvl w:val="0"/>
          <w:numId w:val="16"/>
        </w:numPr>
        <w:spacing w:after="160" w:line="259" w:lineRule="auto"/>
        <w:rPr>
          <w:rFonts w:ascii="Arial" w:hAnsi="Arial" w:cs="Arial"/>
          <w:b/>
          <w:bCs/>
          <w:sz w:val="20"/>
          <w:szCs w:val="20"/>
        </w:rPr>
      </w:pPr>
      <w:r w:rsidRPr="001B77F3">
        <w:rPr>
          <w:rFonts w:ascii="Arial" w:hAnsi="Arial" w:cs="Arial"/>
          <w:b/>
          <w:bCs/>
          <w:sz w:val="20"/>
          <w:szCs w:val="20"/>
        </w:rPr>
        <w:t xml:space="preserve">Additional Advance </w:t>
      </w:r>
      <w:proofErr w:type="spellStart"/>
      <w:r w:rsidRPr="001B77F3">
        <w:rPr>
          <w:rFonts w:ascii="Arial" w:hAnsi="Arial" w:cs="Arial"/>
          <w:b/>
          <w:bCs/>
          <w:sz w:val="20"/>
          <w:szCs w:val="20"/>
        </w:rPr>
        <w:t>Softwares</w:t>
      </w:r>
      <w:proofErr w:type="spellEnd"/>
    </w:p>
    <w:p w14:paraId="78674B0A" w14:textId="5336F786" w:rsidR="00CB41C3" w:rsidRPr="001B77F3" w:rsidRDefault="00CB41C3" w:rsidP="00CB41C3">
      <w:pPr>
        <w:pStyle w:val="ListParagraph"/>
        <w:numPr>
          <w:ilvl w:val="0"/>
          <w:numId w:val="18"/>
        </w:numPr>
        <w:spacing w:after="160" w:line="259" w:lineRule="auto"/>
        <w:rPr>
          <w:rFonts w:ascii="Arial" w:hAnsi="Arial" w:cs="Arial"/>
          <w:sz w:val="20"/>
          <w:szCs w:val="20"/>
        </w:rPr>
      </w:pPr>
      <w:r w:rsidRPr="001B77F3">
        <w:rPr>
          <w:rFonts w:ascii="Arial" w:hAnsi="Arial" w:cs="Arial"/>
          <w:sz w:val="20"/>
          <w:szCs w:val="20"/>
        </w:rPr>
        <w:t>FDA approved Deep learning algorit</w:t>
      </w:r>
      <w:r w:rsidR="00552DDA">
        <w:rPr>
          <w:rFonts w:ascii="Arial" w:hAnsi="Arial" w:cs="Arial"/>
          <w:sz w:val="20"/>
          <w:szCs w:val="20"/>
        </w:rPr>
        <w:t>h</w:t>
      </w:r>
      <w:r w:rsidRPr="001B77F3">
        <w:rPr>
          <w:rFonts w:ascii="Arial" w:hAnsi="Arial" w:cs="Arial"/>
          <w:sz w:val="20"/>
          <w:szCs w:val="20"/>
        </w:rPr>
        <w:t>ms that automatically identify anatomical structures to prescribe slices for challenging setup planes for brain and knee</w:t>
      </w:r>
    </w:p>
    <w:p w14:paraId="2DB6C8BA" w14:textId="77777777" w:rsidR="00CB41C3" w:rsidRPr="001B77F3" w:rsidRDefault="00CB41C3" w:rsidP="00CB41C3">
      <w:pPr>
        <w:pStyle w:val="ListParagraph"/>
        <w:numPr>
          <w:ilvl w:val="0"/>
          <w:numId w:val="18"/>
        </w:numPr>
        <w:spacing w:after="160" w:line="259" w:lineRule="auto"/>
        <w:rPr>
          <w:rFonts w:ascii="Arial" w:hAnsi="Arial" w:cs="Arial"/>
          <w:sz w:val="20"/>
          <w:szCs w:val="20"/>
        </w:rPr>
      </w:pPr>
      <w:r w:rsidRPr="001B77F3">
        <w:rPr>
          <w:rFonts w:ascii="Arial" w:hAnsi="Arial" w:cs="Arial"/>
          <w:sz w:val="20"/>
          <w:szCs w:val="20"/>
        </w:rPr>
        <w:t>FDA approved Deep learning based reconstruction to reduce noise, blurring and ringing artifacts for MR images. It is embedded and applied to raw data to remove noise and ringing artifacts and compatible with 2D, 3D, Dixon and cardiac applications</w:t>
      </w:r>
    </w:p>
    <w:p w14:paraId="583F586B" w14:textId="77777777" w:rsidR="00CB41C3" w:rsidRPr="001B77F3" w:rsidRDefault="00CB41C3" w:rsidP="00CB41C3">
      <w:pPr>
        <w:pStyle w:val="ListParagraph"/>
        <w:numPr>
          <w:ilvl w:val="0"/>
          <w:numId w:val="4"/>
        </w:numPr>
        <w:spacing w:after="160" w:line="259" w:lineRule="auto"/>
        <w:rPr>
          <w:rFonts w:ascii="Arial" w:hAnsi="Arial" w:cs="Arial"/>
          <w:b/>
          <w:bCs/>
          <w:sz w:val="20"/>
          <w:szCs w:val="20"/>
        </w:rPr>
      </w:pPr>
      <w:r w:rsidRPr="001B77F3">
        <w:rPr>
          <w:rFonts w:ascii="Arial" w:hAnsi="Arial" w:cs="Arial"/>
          <w:b/>
          <w:bCs/>
          <w:sz w:val="20"/>
          <w:szCs w:val="20"/>
        </w:rPr>
        <w:t>Post Processing Software for Thin Client Server</w:t>
      </w:r>
    </w:p>
    <w:p w14:paraId="112FDA57" w14:textId="77777777" w:rsidR="00CB41C3" w:rsidRPr="001B77F3" w:rsidRDefault="00CB41C3" w:rsidP="00CB41C3">
      <w:pPr>
        <w:pStyle w:val="ListParagraph"/>
        <w:numPr>
          <w:ilvl w:val="0"/>
          <w:numId w:val="19"/>
        </w:numPr>
        <w:spacing w:after="160" w:line="259" w:lineRule="auto"/>
        <w:rPr>
          <w:rFonts w:ascii="Arial" w:hAnsi="Arial" w:cs="Arial"/>
          <w:sz w:val="20"/>
          <w:szCs w:val="20"/>
        </w:rPr>
      </w:pPr>
      <w:r w:rsidRPr="001B77F3">
        <w:rPr>
          <w:rFonts w:ascii="Arial" w:hAnsi="Arial" w:cs="Arial"/>
          <w:sz w:val="20"/>
          <w:szCs w:val="20"/>
        </w:rPr>
        <w:t>Post Processing application for comprehensive body imaging.</w:t>
      </w:r>
    </w:p>
    <w:p w14:paraId="73D7EA6F" w14:textId="77777777" w:rsidR="00CB41C3" w:rsidRPr="001B77F3" w:rsidRDefault="00CB41C3" w:rsidP="00CB41C3">
      <w:pPr>
        <w:pStyle w:val="ListParagraph"/>
        <w:numPr>
          <w:ilvl w:val="0"/>
          <w:numId w:val="19"/>
        </w:numPr>
        <w:spacing w:after="160" w:line="259" w:lineRule="auto"/>
        <w:rPr>
          <w:rFonts w:ascii="Arial" w:hAnsi="Arial" w:cs="Arial"/>
          <w:sz w:val="20"/>
          <w:szCs w:val="20"/>
        </w:rPr>
      </w:pPr>
      <w:r w:rsidRPr="001B77F3">
        <w:rPr>
          <w:rFonts w:ascii="Arial" w:hAnsi="Arial" w:cs="Arial"/>
          <w:sz w:val="20"/>
          <w:szCs w:val="20"/>
        </w:rPr>
        <w:t>Post processing for comprehensive neuro imaging, including ASL, Diffusion, Perfusion, Spectroscopy, DTI and Tractography</w:t>
      </w:r>
    </w:p>
    <w:p w14:paraId="3D499252" w14:textId="77777777" w:rsidR="00CB41C3" w:rsidRPr="001B77F3" w:rsidRDefault="00CB41C3" w:rsidP="00CB41C3">
      <w:pPr>
        <w:pStyle w:val="ListParagraph"/>
        <w:numPr>
          <w:ilvl w:val="0"/>
          <w:numId w:val="19"/>
        </w:numPr>
        <w:spacing w:after="160" w:line="259" w:lineRule="auto"/>
        <w:rPr>
          <w:rFonts w:ascii="Arial" w:hAnsi="Arial" w:cs="Arial"/>
          <w:sz w:val="20"/>
          <w:szCs w:val="20"/>
        </w:rPr>
      </w:pPr>
      <w:r w:rsidRPr="001B77F3">
        <w:rPr>
          <w:rFonts w:ascii="Arial" w:hAnsi="Arial" w:cs="Arial"/>
          <w:sz w:val="20"/>
          <w:szCs w:val="20"/>
        </w:rPr>
        <w:t>Software for analyzing, post processing &amp; reporting multi-parametric MR prostate exams based on PIRADS. To be offered on Diagnostic Workstation</w:t>
      </w:r>
    </w:p>
    <w:p w14:paraId="4A7F2024" w14:textId="77777777" w:rsidR="00CB41C3" w:rsidRPr="001B77F3" w:rsidRDefault="00CB41C3" w:rsidP="00CB41C3">
      <w:pPr>
        <w:pStyle w:val="ListParagraph"/>
        <w:numPr>
          <w:ilvl w:val="0"/>
          <w:numId w:val="4"/>
        </w:numPr>
        <w:spacing w:after="160" w:line="259" w:lineRule="auto"/>
        <w:rPr>
          <w:rFonts w:ascii="Arial" w:hAnsi="Arial" w:cs="Arial"/>
          <w:sz w:val="20"/>
          <w:szCs w:val="20"/>
        </w:rPr>
      </w:pPr>
      <w:r w:rsidRPr="001B77F3">
        <w:rPr>
          <w:rFonts w:ascii="Arial" w:hAnsi="Arial" w:cs="Arial"/>
          <w:sz w:val="20"/>
          <w:szCs w:val="20"/>
        </w:rPr>
        <w:t>Cooling/Chiller System</w:t>
      </w:r>
    </w:p>
    <w:p w14:paraId="0A00E271" w14:textId="77777777" w:rsidR="00CB41C3" w:rsidRPr="001B77F3" w:rsidRDefault="00CB41C3" w:rsidP="00CB41C3">
      <w:pPr>
        <w:pStyle w:val="ListParagraph"/>
        <w:numPr>
          <w:ilvl w:val="0"/>
          <w:numId w:val="20"/>
        </w:numPr>
        <w:spacing w:after="160" w:line="259" w:lineRule="auto"/>
        <w:rPr>
          <w:rFonts w:ascii="Arial" w:hAnsi="Arial" w:cs="Arial"/>
          <w:sz w:val="20"/>
          <w:szCs w:val="20"/>
        </w:rPr>
      </w:pPr>
      <w:r w:rsidRPr="001B77F3">
        <w:rPr>
          <w:rFonts w:ascii="Arial" w:hAnsi="Arial" w:cs="Arial"/>
          <w:sz w:val="20"/>
          <w:szCs w:val="20"/>
        </w:rPr>
        <w:t>Modular cooling system</w:t>
      </w:r>
    </w:p>
    <w:p w14:paraId="5EFBC8F7" w14:textId="77777777" w:rsidR="00CB41C3" w:rsidRPr="001B77F3" w:rsidRDefault="00CB41C3" w:rsidP="00CB41C3">
      <w:pPr>
        <w:pStyle w:val="ListParagraph"/>
        <w:numPr>
          <w:ilvl w:val="0"/>
          <w:numId w:val="20"/>
        </w:numPr>
        <w:spacing w:after="160" w:line="259" w:lineRule="auto"/>
        <w:rPr>
          <w:rFonts w:ascii="Arial" w:hAnsi="Arial" w:cs="Arial"/>
          <w:sz w:val="20"/>
          <w:szCs w:val="20"/>
        </w:rPr>
      </w:pPr>
      <w:r w:rsidRPr="001B77F3">
        <w:rPr>
          <w:rFonts w:ascii="Arial" w:hAnsi="Arial" w:cs="Arial"/>
          <w:sz w:val="20"/>
          <w:szCs w:val="20"/>
        </w:rPr>
        <w:t>Gradient coil chiller</w:t>
      </w:r>
    </w:p>
    <w:p w14:paraId="7C59833E" w14:textId="77777777" w:rsidR="00CB41C3" w:rsidRPr="001B77F3" w:rsidRDefault="00CB41C3" w:rsidP="00CB41C3">
      <w:pPr>
        <w:pStyle w:val="ListParagraph"/>
        <w:numPr>
          <w:ilvl w:val="0"/>
          <w:numId w:val="20"/>
        </w:numPr>
        <w:spacing w:after="160" w:line="259" w:lineRule="auto"/>
        <w:rPr>
          <w:rFonts w:ascii="Arial" w:hAnsi="Arial" w:cs="Arial"/>
          <w:sz w:val="20"/>
          <w:szCs w:val="20"/>
        </w:rPr>
      </w:pPr>
      <w:r w:rsidRPr="001B77F3">
        <w:rPr>
          <w:rFonts w:ascii="Arial" w:hAnsi="Arial" w:cs="Arial"/>
          <w:sz w:val="20"/>
          <w:szCs w:val="20"/>
        </w:rPr>
        <w:t>Air cooled cryogen compressor</w:t>
      </w:r>
    </w:p>
    <w:p w14:paraId="110CE7B9"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 xml:space="preserve">Accessories </w:t>
      </w:r>
    </w:p>
    <w:p w14:paraId="372263F9"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MR compatible wheelchair (Third Party)</w:t>
      </w:r>
    </w:p>
    <w:p w14:paraId="3D621109"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MR compatible stretcher/gurney (Third Party)</w:t>
      </w:r>
    </w:p>
    <w:p w14:paraId="76346E58"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set MR compatible CCTV system for patient observation (Third Party)</w:t>
      </w:r>
    </w:p>
    <w:p w14:paraId="547A0B45"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MR compatible fire extinguisher (Third Party)</w:t>
      </w:r>
    </w:p>
    <w:p w14:paraId="690F4615"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MR Compatible Two-Way Intercom System</w:t>
      </w:r>
    </w:p>
    <w:p w14:paraId="0A0082AD"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Flexible patient transfer board (Third Party)</w:t>
      </w:r>
    </w:p>
    <w:p w14:paraId="50A1E1AA"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Hand-Held metal detector (Third Party)</w:t>
      </w:r>
    </w:p>
    <w:p w14:paraId="6D5B2726"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unit Laser Printer (third Party)</w:t>
      </w:r>
    </w:p>
    <w:p w14:paraId="5CF9C853"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91) MR compatible medical Gas outlet (Third Party)</w:t>
      </w:r>
    </w:p>
    <w:p w14:paraId="75870B2A"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unit Music System</w:t>
      </w:r>
    </w:p>
    <w:p w14:paraId="58C4437E" w14:textId="77777777" w:rsidR="00CB41C3" w:rsidRPr="001B77F3" w:rsidRDefault="00CB41C3" w:rsidP="00CB41C3">
      <w:pPr>
        <w:pStyle w:val="ListParagraph"/>
        <w:numPr>
          <w:ilvl w:val="0"/>
          <w:numId w:val="22"/>
        </w:numPr>
        <w:spacing w:after="160" w:line="259" w:lineRule="auto"/>
        <w:rPr>
          <w:rFonts w:ascii="Arial" w:hAnsi="Arial" w:cs="Arial"/>
          <w:sz w:val="20"/>
          <w:szCs w:val="20"/>
        </w:rPr>
      </w:pPr>
      <w:r w:rsidRPr="001B77F3">
        <w:rPr>
          <w:rFonts w:ascii="Arial" w:hAnsi="Arial" w:cs="Arial"/>
          <w:sz w:val="20"/>
          <w:szCs w:val="20"/>
        </w:rPr>
        <w:t>Earplugs (1000 pcs)</w:t>
      </w:r>
    </w:p>
    <w:p w14:paraId="7C5E0EB6" w14:textId="77777777" w:rsidR="00CB41C3" w:rsidRPr="001B77F3" w:rsidRDefault="00CB41C3" w:rsidP="00CB41C3">
      <w:pPr>
        <w:pStyle w:val="ListParagraph"/>
        <w:numPr>
          <w:ilvl w:val="0"/>
          <w:numId w:val="22"/>
        </w:numPr>
        <w:spacing w:after="160" w:line="259" w:lineRule="auto"/>
        <w:rPr>
          <w:rFonts w:ascii="Arial" w:hAnsi="Arial" w:cs="Arial"/>
          <w:sz w:val="20"/>
          <w:szCs w:val="20"/>
        </w:rPr>
      </w:pPr>
      <w:r w:rsidRPr="001B77F3">
        <w:rPr>
          <w:rFonts w:ascii="Arial" w:hAnsi="Arial" w:cs="Arial"/>
          <w:sz w:val="20"/>
          <w:szCs w:val="20"/>
        </w:rPr>
        <w:t>Headset Covers (1000 pcs)</w:t>
      </w:r>
    </w:p>
    <w:p w14:paraId="3F67696F"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unit Oxygen Monitor</w:t>
      </w:r>
    </w:p>
    <w:p w14:paraId="7D4490FA" w14:textId="77777777" w:rsidR="00CB41C3" w:rsidRPr="001B77F3" w:rsidRDefault="00CB41C3" w:rsidP="00CB41C3">
      <w:pPr>
        <w:pStyle w:val="ListParagraph"/>
        <w:numPr>
          <w:ilvl w:val="0"/>
          <w:numId w:val="21"/>
        </w:numPr>
        <w:spacing w:after="160" w:line="259" w:lineRule="auto"/>
        <w:rPr>
          <w:rFonts w:ascii="Arial" w:hAnsi="Arial" w:cs="Arial"/>
          <w:sz w:val="20"/>
          <w:szCs w:val="20"/>
        </w:rPr>
      </w:pPr>
      <w:r w:rsidRPr="001B77F3">
        <w:rPr>
          <w:rFonts w:ascii="Arial" w:hAnsi="Arial" w:cs="Arial"/>
          <w:sz w:val="20"/>
          <w:szCs w:val="20"/>
        </w:rPr>
        <w:t>One (1) unit MR Coil Cabinet</w:t>
      </w:r>
    </w:p>
    <w:p w14:paraId="4A7AB5DD"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Air Conditioning System (Third Party)</w:t>
      </w:r>
    </w:p>
    <w:p w14:paraId="609FC09E" w14:textId="77777777" w:rsidR="00CB41C3" w:rsidRPr="001B77F3" w:rsidRDefault="00CB41C3" w:rsidP="00CB41C3">
      <w:pPr>
        <w:pStyle w:val="ListParagraph"/>
        <w:numPr>
          <w:ilvl w:val="0"/>
          <w:numId w:val="23"/>
        </w:numPr>
        <w:spacing w:after="160" w:line="259" w:lineRule="auto"/>
        <w:rPr>
          <w:rFonts w:ascii="Arial" w:hAnsi="Arial" w:cs="Arial"/>
          <w:sz w:val="20"/>
          <w:szCs w:val="20"/>
        </w:rPr>
      </w:pPr>
      <w:r w:rsidRPr="001B77F3">
        <w:rPr>
          <w:rFonts w:ascii="Arial" w:hAnsi="Arial" w:cs="Arial"/>
          <w:sz w:val="20"/>
          <w:szCs w:val="20"/>
        </w:rPr>
        <w:t>Two (2) units appropriate air conditioning system for the magnet room/scanning room.</w:t>
      </w:r>
    </w:p>
    <w:p w14:paraId="6BAD455D" w14:textId="77777777" w:rsidR="00CB41C3" w:rsidRPr="001B77F3" w:rsidRDefault="00CB41C3" w:rsidP="00CB41C3">
      <w:pPr>
        <w:pStyle w:val="ListParagraph"/>
        <w:numPr>
          <w:ilvl w:val="0"/>
          <w:numId w:val="23"/>
        </w:numPr>
        <w:spacing w:after="160" w:line="259" w:lineRule="auto"/>
        <w:rPr>
          <w:rFonts w:ascii="Arial" w:hAnsi="Arial" w:cs="Arial"/>
          <w:sz w:val="20"/>
          <w:szCs w:val="20"/>
        </w:rPr>
      </w:pPr>
      <w:r w:rsidRPr="001B77F3">
        <w:rPr>
          <w:rFonts w:ascii="Arial" w:hAnsi="Arial" w:cs="Arial"/>
          <w:sz w:val="20"/>
          <w:szCs w:val="20"/>
        </w:rPr>
        <w:t>One (1) unit appropriate air conditioning system for the equipment room.</w:t>
      </w:r>
    </w:p>
    <w:p w14:paraId="714AE410"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Electrical Requirements (Third Party)</w:t>
      </w:r>
    </w:p>
    <w:p w14:paraId="611C2D93" w14:textId="77777777" w:rsidR="00CB41C3" w:rsidRPr="001B77F3" w:rsidRDefault="00CB41C3" w:rsidP="00CB41C3">
      <w:pPr>
        <w:pStyle w:val="ListParagraph"/>
        <w:numPr>
          <w:ilvl w:val="0"/>
          <w:numId w:val="24"/>
        </w:numPr>
        <w:spacing w:after="160" w:line="259" w:lineRule="auto"/>
        <w:rPr>
          <w:rFonts w:ascii="Arial" w:hAnsi="Arial" w:cs="Arial"/>
          <w:sz w:val="20"/>
          <w:szCs w:val="20"/>
        </w:rPr>
      </w:pPr>
      <w:r w:rsidRPr="001B77F3">
        <w:rPr>
          <w:rFonts w:ascii="Arial" w:hAnsi="Arial" w:cs="Arial"/>
          <w:sz w:val="20"/>
          <w:szCs w:val="20"/>
        </w:rPr>
        <w:t>Step-up and/or stepdown power transformer(s) with appropriate ratings to supply power from the main electrical source to the MRI Scanner. The supplier must provide the electrical connection to the hospital’s main power line.</w:t>
      </w:r>
    </w:p>
    <w:p w14:paraId="110D52AC" w14:textId="77777777" w:rsidR="00CB41C3" w:rsidRPr="001B77F3" w:rsidRDefault="00CB41C3" w:rsidP="00CB41C3">
      <w:pPr>
        <w:pStyle w:val="ListParagraph"/>
        <w:numPr>
          <w:ilvl w:val="0"/>
          <w:numId w:val="24"/>
        </w:numPr>
        <w:spacing w:after="160" w:line="259" w:lineRule="auto"/>
        <w:rPr>
          <w:rFonts w:ascii="Arial" w:hAnsi="Arial" w:cs="Arial"/>
          <w:sz w:val="20"/>
          <w:szCs w:val="20"/>
        </w:rPr>
      </w:pPr>
      <w:r w:rsidRPr="001B77F3">
        <w:rPr>
          <w:rFonts w:ascii="Arial" w:hAnsi="Arial" w:cs="Arial"/>
          <w:sz w:val="20"/>
          <w:szCs w:val="20"/>
        </w:rPr>
        <w:t>One (1) unit Uninterrupted Power supply (UPS) with power conditioner and with minimum 10 minutes back up time for the MRI Scanner and chiller. The UPS must be medical grade and designed specifically for MRI.</w:t>
      </w:r>
    </w:p>
    <w:p w14:paraId="47294409" w14:textId="77777777" w:rsidR="00CB41C3" w:rsidRPr="001B77F3" w:rsidRDefault="00CB41C3" w:rsidP="00CB41C3">
      <w:pPr>
        <w:pStyle w:val="ListParagraph"/>
        <w:numPr>
          <w:ilvl w:val="0"/>
          <w:numId w:val="24"/>
        </w:numPr>
        <w:spacing w:after="160" w:line="259" w:lineRule="auto"/>
        <w:rPr>
          <w:rFonts w:ascii="Arial" w:hAnsi="Arial" w:cs="Arial"/>
          <w:sz w:val="20"/>
          <w:szCs w:val="20"/>
        </w:rPr>
      </w:pPr>
      <w:r w:rsidRPr="001B77F3">
        <w:rPr>
          <w:rFonts w:ascii="Arial" w:hAnsi="Arial" w:cs="Arial"/>
          <w:sz w:val="20"/>
          <w:szCs w:val="20"/>
        </w:rPr>
        <w:t>One (1) Transient Voltage Surge Suppressor (TVSS) with appropriate ratings for the MRI Scanner. The TVSS must be compliant with UL 1449: Surge Protection Devices.</w:t>
      </w:r>
    </w:p>
    <w:p w14:paraId="1523E5EA" w14:textId="77777777" w:rsidR="00CB41C3" w:rsidRPr="001B77F3" w:rsidRDefault="00CB41C3" w:rsidP="00CB41C3">
      <w:pPr>
        <w:pStyle w:val="ListParagraph"/>
        <w:numPr>
          <w:ilvl w:val="0"/>
          <w:numId w:val="24"/>
        </w:numPr>
        <w:spacing w:after="160" w:line="259" w:lineRule="auto"/>
        <w:rPr>
          <w:rFonts w:ascii="Arial" w:hAnsi="Arial" w:cs="Arial"/>
          <w:sz w:val="20"/>
          <w:szCs w:val="20"/>
        </w:rPr>
      </w:pPr>
      <w:r w:rsidRPr="001B77F3">
        <w:rPr>
          <w:rFonts w:ascii="Arial" w:hAnsi="Arial" w:cs="Arial"/>
          <w:sz w:val="20"/>
          <w:szCs w:val="20"/>
        </w:rPr>
        <w:t>Appropriate wirings and circuit breakers for the MRI Scanner, Chiller and Equipment Room.</w:t>
      </w:r>
    </w:p>
    <w:p w14:paraId="1D37F0EA" w14:textId="77777777" w:rsidR="00CB41C3" w:rsidRPr="001B77F3" w:rsidRDefault="00CB41C3" w:rsidP="00CB41C3">
      <w:pPr>
        <w:pStyle w:val="ListParagraph"/>
        <w:numPr>
          <w:ilvl w:val="0"/>
          <w:numId w:val="3"/>
        </w:numPr>
        <w:spacing w:after="160" w:line="259" w:lineRule="auto"/>
        <w:rPr>
          <w:rFonts w:ascii="Arial" w:hAnsi="Arial" w:cs="Arial"/>
          <w:sz w:val="20"/>
          <w:szCs w:val="20"/>
        </w:rPr>
      </w:pPr>
      <w:r w:rsidRPr="001B77F3">
        <w:rPr>
          <w:rFonts w:ascii="Arial" w:hAnsi="Arial" w:cs="Arial"/>
          <w:b/>
          <w:bCs/>
          <w:sz w:val="20"/>
          <w:szCs w:val="20"/>
        </w:rPr>
        <w:t>Warranty Period / Coverage Warranty</w:t>
      </w:r>
      <w:r w:rsidRPr="001B77F3">
        <w:rPr>
          <w:rFonts w:ascii="Arial" w:hAnsi="Arial" w:cs="Arial"/>
          <w:sz w:val="20"/>
          <w:szCs w:val="20"/>
        </w:rPr>
        <w:t>:</w:t>
      </w:r>
    </w:p>
    <w:p w14:paraId="06220F9D" w14:textId="77777777" w:rsidR="00CB41C3" w:rsidRPr="001B77F3" w:rsidRDefault="00CB41C3" w:rsidP="00CB41C3">
      <w:pPr>
        <w:pStyle w:val="ListParagraph"/>
        <w:spacing w:after="160" w:line="259" w:lineRule="auto"/>
        <w:rPr>
          <w:rFonts w:ascii="Arial" w:hAnsi="Arial" w:cs="Arial"/>
          <w:sz w:val="20"/>
          <w:szCs w:val="20"/>
        </w:rPr>
      </w:pPr>
      <w:r w:rsidRPr="001B77F3">
        <w:rPr>
          <w:rFonts w:ascii="Arial" w:hAnsi="Arial" w:cs="Arial"/>
          <w:sz w:val="20"/>
          <w:szCs w:val="20"/>
        </w:rPr>
        <w:t xml:space="preserve">Three (3) years comprehensive warranty on parts and service for the MRI </w:t>
      </w:r>
      <w:proofErr w:type="spellStart"/>
      <w:r w:rsidRPr="001B77F3">
        <w:rPr>
          <w:rFonts w:ascii="Arial" w:hAnsi="Arial" w:cs="Arial"/>
          <w:sz w:val="20"/>
          <w:szCs w:val="20"/>
        </w:rPr>
        <w:t>Ystem</w:t>
      </w:r>
      <w:proofErr w:type="spellEnd"/>
      <w:r w:rsidRPr="001B77F3">
        <w:rPr>
          <w:rFonts w:ascii="Arial" w:hAnsi="Arial" w:cs="Arial"/>
          <w:sz w:val="20"/>
          <w:szCs w:val="20"/>
        </w:rPr>
        <w:t xml:space="preserve"> including </w:t>
      </w:r>
      <w:proofErr w:type="spellStart"/>
      <w:r w:rsidRPr="001B77F3">
        <w:rPr>
          <w:rFonts w:ascii="Arial" w:hAnsi="Arial" w:cs="Arial"/>
          <w:sz w:val="20"/>
          <w:szCs w:val="20"/>
        </w:rPr>
        <w:t>Hellium</w:t>
      </w:r>
      <w:proofErr w:type="spellEnd"/>
      <w:r w:rsidRPr="001B77F3">
        <w:rPr>
          <w:rFonts w:ascii="Arial" w:hAnsi="Arial" w:cs="Arial"/>
          <w:sz w:val="20"/>
          <w:szCs w:val="20"/>
        </w:rPr>
        <w:t xml:space="preserve"> and Chiller System</w:t>
      </w:r>
    </w:p>
    <w:p w14:paraId="63BD9BE7"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Training:</w:t>
      </w:r>
    </w:p>
    <w:p w14:paraId="7C12CAA6" w14:textId="77777777" w:rsidR="00CB41C3" w:rsidRPr="001B77F3" w:rsidRDefault="00CB41C3" w:rsidP="00CB41C3">
      <w:pPr>
        <w:pStyle w:val="ListParagraph"/>
        <w:spacing w:after="160" w:line="259" w:lineRule="auto"/>
        <w:rPr>
          <w:rFonts w:ascii="Arial" w:hAnsi="Arial" w:cs="Arial"/>
          <w:sz w:val="20"/>
          <w:szCs w:val="20"/>
        </w:rPr>
      </w:pPr>
      <w:r w:rsidRPr="001B77F3">
        <w:rPr>
          <w:rFonts w:ascii="Arial" w:hAnsi="Arial" w:cs="Arial"/>
          <w:sz w:val="20"/>
          <w:szCs w:val="20"/>
        </w:rPr>
        <w:t xml:space="preserve">Two Weeks: on-site training for Rad Techs and </w:t>
      </w:r>
      <w:proofErr w:type="spellStart"/>
      <w:r w:rsidRPr="001B77F3">
        <w:rPr>
          <w:rFonts w:ascii="Arial" w:hAnsi="Arial" w:cs="Arial"/>
          <w:sz w:val="20"/>
          <w:szCs w:val="20"/>
        </w:rPr>
        <w:t>Radiologistss</w:t>
      </w:r>
      <w:proofErr w:type="spellEnd"/>
    </w:p>
    <w:p w14:paraId="77F54B6C" w14:textId="77777777" w:rsidR="00CB41C3" w:rsidRPr="001B77F3" w:rsidRDefault="00CB41C3" w:rsidP="00CB41C3">
      <w:pPr>
        <w:pStyle w:val="ListParagraph"/>
        <w:numPr>
          <w:ilvl w:val="0"/>
          <w:numId w:val="3"/>
        </w:numPr>
        <w:spacing w:after="160" w:line="259" w:lineRule="auto"/>
        <w:rPr>
          <w:rFonts w:ascii="Arial" w:hAnsi="Arial" w:cs="Arial"/>
          <w:b/>
          <w:bCs/>
          <w:sz w:val="20"/>
          <w:szCs w:val="20"/>
        </w:rPr>
      </w:pPr>
      <w:r w:rsidRPr="001B77F3">
        <w:rPr>
          <w:rFonts w:ascii="Arial" w:hAnsi="Arial" w:cs="Arial"/>
          <w:b/>
          <w:bCs/>
          <w:sz w:val="20"/>
          <w:szCs w:val="20"/>
        </w:rPr>
        <w:t>Other requirements to be required / submitted by the Bidder for Bid Opening (as applicable)</w:t>
      </w:r>
    </w:p>
    <w:p w14:paraId="185B57A9"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Brochures and technical data sheet of the MRI Scanner and accessories</w:t>
      </w:r>
    </w:p>
    <w:p w14:paraId="033EB7C1"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Site inspections is required. Certification must be submitted whether the MRI Scanner needs magnetic shielding based on the survey of the proposed location</w:t>
      </w:r>
    </w:p>
    <w:p w14:paraId="181C13EC"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Must have principal local presence for after sales and support</w:t>
      </w:r>
    </w:p>
    <w:p w14:paraId="0835100B"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List of Service Engineer and Application Personnel (Name and Email Address)</w:t>
      </w:r>
    </w:p>
    <w:p w14:paraId="76B52F2A"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Certification that the manufacturer has been in the business of manufacturing MRI Scanners for at least 25 years</w:t>
      </w:r>
    </w:p>
    <w:p w14:paraId="1FDF4ECD"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proofErr w:type="spellStart"/>
      <w:r w:rsidRPr="001B77F3">
        <w:rPr>
          <w:rFonts w:ascii="Arial" w:hAnsi="Arial" w:cs="Arial"/>
          <w:sz w:val="20"/>
          <w:szCs w:val="20"/>
        </w:rPr>
        <w:t>MAnufaturer’s</w:t>
      </w:r>
      <w:proofErr w:type="spellEnd"/>
      <w:r w:rsidRPr="001B77F3">
        <w:rPr>
          <w:rFonts w:ascii="Arial" w:hAnsi="Arial" w:cs="Arial"/>
          <w:sz w:val="20"/>
          <w:szCs w:val="20"/>
        </w:rPr>
        <w:t xml:space="preserve"> Certificate that supplies, parts and accessories shall be available for at least ten (10) years after expiration of the warranty period</w:t>
      </w:r>
    </w:p>
    <w:p w14:paraId="54DEE1B8"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Certification by the principal that service engineers are factory trained on service and repair.</w:t>
      </w:r>
    </w:p>
    <w:p w14:paraId="0586221E" w14:textId="77777777" w:rsidR="00CB41C3" w:rsidRPr="001B77F3" w:rsidRDefault="00CB41C3" w:rsidP="00CB41C3">
      <w:pPr>
        <w:pStyle w:val="ListParagraph"/>
        <w:numPr>
          <w:ilvl w:val="0"/>
          <w:numId w:val="25"/>
        </w:numPr>
        <w:spacing w:after="160" w:line="259" w:lineRule="auto"/>
        <w:rPr>
          <w:rFonts w:ascii="Arial" w:hAnsi="Arial" w:cs="Arial"/>
          <w:sz w:val="20"/>
          <w:szCs w:val="20"/>
        </w:rPr>
      </w:pPr>
      <w:proofErr w:type="spellStart"/>
      <w:r w:rsidRPr="001B77F3">
        <w:rPr>
          <w:rFonts w:ascii="Arial" w:hAnsi="Arial" w:cs="Arial"/>
          <w:sz w:val="20"/>
          <w:szCs w:val="20"/>
        </w:rPr>
        <w:t>Manufaturer’s</w:t>
      </w:r>
      <w:proofErr w:type="spellEnd"/>
      <w:r w:rsidRPr="001B77F3">
        <w:rPr>
          <w:rFonts w:ascii="Arial" w:hAnsi="Arial" w:cs="Arial"/>
          <w:sz w:val="20"/>
          <w:szCs w:val="20"/>
        </w:rPr>
        <w:t xml:space="preserve"> Certificate that the brand has been in the local market for the past 10 years </w:t>
      </w:r>
    </w:p>
    <w:p w14:paraId="05D79D50" w14:textId="0EFF0D32" w:rsidR="00CB41C3" w:rsidRPr="001B77F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A list of at least fifteen (1</w:t>
      </w:r>
      <w:r w:rsidR="00552DDA">
        <w:rPr>
          <w:rFonts w:ascii="Arial" w:hAnsi="Arial" w:cs="Arial"/>
          <w:sz w:val="20"/>
          <w:szCs w:val="20"/>
        </w:rPr>
        <w:t>5</w:t>
      </w:r>
      <w:r w:rsidRPr="001B77F3">
        <w:rPr>
          <w:rFonts w:ascii="Arial" w:hAnsi="Arial" w:cs="Arial"/>
          <w:sz w:val="20"/>
          <w:szCs w:val="20"/>
        </w:rPr>
        <w:t>) MRI installation by the manufacturer of the same model installed  in Philippine hospitals or health institutions within the past 10 years, must be submitted</w:t>
      </w:r>
    </w:p>
    <w:p w14:paraId="0031C768" w14:textId="33A52AD9" w:rsidR="00CB41C3" w:rsidRPr="00CB41C3" w:rsidRDefault="00CB41C3" w:rsidP="00CB41C3">
      <w:pPr>
        <w:pStyle w:val="ListParagraph"/>
        <w:numPr>
          <w:ilvl w:val="0"/>
          <w:numId w:val="25"/>
        </w:numPr>
        <w:spacing w:after="160" w:line="259" w:lineRule="auto"/>
        <w:rPr>
          <w:rFonts w:ascii="Arial" w:hAnsi="Arial" w:cs="Arial"/>
          <w:sz w:val="20"/>
          <w:szCs w:val="20"/>
        </w:rPr>
      </w:pPr>
      <w:r w:rsidRPr="001B77F3">
        <w:rPr>
          <w:rFonts w:ascii="Arial" w:hAnsi="Arial" w:cs="Arial"/>
          <w:sz w:val="20"/>
          <w:szCs w:val="20"/>
        </w:rPr>
        <w:t>System must be US FDA approved.</w:t>
      </w:r>
    </w:p>
    <w:p w14:paraId="042484E1" w14:textId="62133E37" w:rsidR="00EC46FD" w:rsidRDefault="00000000" w:rsidP="00677ABC">
      <w:pPr>
        <w:pStyle w:val="BodyText"/>
        <w:tabs>
          <w:tab w:val="left" w:pos="2700"/>
        </w:tabs>
        <w:ind w:left="720"/>
        <w:rPr>
          <w:rFonts w:ascii="Arial" w:hAnsi="Arial" w:cs="Arial"/>
          <w:b/>
          <w:sz w:val="21"/>
          <w:szCs w:val="21"/>
        </w:rPr>
      </w:pPr>
      <w:r>
        <w:rPr>
          <w:rFonts w:ascii="Arial" w:hAnsi="Arial" w:cs="Arial"/>
          <w:sz w:val="21"/>
          <w:szCs w:val="21"/>
        </w:rPr>
        <w:t>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775D4F1E"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677ABC">
        <w:rPr>
          <w:rFonts w:ascii="Arial" w:hAnsi="Arial" w:cs="Arial"/>
          <w:b/>
          <w:sz w:val="21"/>
          <w:szCs w:val="21"/>
        </w:rPr>
        <w:t>Hospital Equipment</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0"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7653A67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1" w:name="_Hlk136958507"/>
      <w:r>
        <w:rPr>
          <w:rFonts w:ascii="Arial" w:hAnsi="Arial" w:cs="Arial"/>
          <w:sz w:val="21"/>
          <w:szCs w:val="21"/>
        </w:rPr>
        <w:t xml:space="preserve">Bidders </w:t>
      </w:r>
      <w:bookmarkEnd w:id="21"/>
      <w:r w:rsidR="0066517F">
        <w:rPr>
          <w:rFonts w:ascii="Arial" w:hAnsi="Arial" w:cs="Arial"/>
          <w:b/>
          <w:sz w:val="21"/>
          <w:szCs w:val="21"/>
        </w:rPr>
        <w:t xml:space="preserve">March </w:t>
      </w:r>
      <w:r w:rsidR="00C43842">
        <w:rPr>
          <w:rFonts w:ascii="Arial" w:hAnsi="Arial" w:cs="Arial"/>
          <w:b/>
          <w:sz w:val="21"/>
          <w:szCs w:val="21"/>
        </w:rPr>
        <w:t>25</w:t>
      </w:r>
      <w:r w:rsidR="0066517F" w:rsidRPr="003B1BFB">
        <w:rPr>
          <w:rFonts w:ascii="Arial" w:hAnsi="Arial" w:cs="Arial"/>
          <w:b/>
          <w:sz w:val="21"/>
          <w:szCs w:val="21"/>
        </w:rPr>
        <w:t xml:space="preserve">, 2024 – </w:t>
      </w:r>
      <w:r w:rsidR="0066517F">
        <w:rPr>
          <w:rFonts w:ascii="Arial" w:hAnsi="Arial" w:cs="Arial"/>
          <w:b/>
          <w:sz w:val="21"/>
          <w:szCs w:val="21"/>
        </w:rPr>
        <w:t xml:space="preserve">April </w:t>
      </w:r>
      <w:r w:rsidR="00C43842">
        <w:rPr>
          <w:rFonts w:ascii="Arial" w:hAnsi="Arial" w:cs="Arial"/>
          <w:b/>
          <w:sz w:val="21"/>
          <w:szCs w:val="21"/>
        </w:rPr>
        <w:t>12</w:t>
      </w:r>
      <w:r w:rsidR="0066517F" w:rsidRPr="003B1BFB">
        <w:rPr>
          <w:rFonts w:ascii="Arial" w:hAnsi="Arial" w:cs="Arial"/>
          <w:b/>
          <w:sz w:val="21"/>
          <w:szCs w:val="21"/>
        </w:rPr>
        <w:t xml:space="preserve">, 2024; 8:00 am to 5:00pm and </w:t>
      </w:r>
      <w:r w:rsidR="0066517F">
        <w:rPr>
          <w:rFonts w:ascii="Arial" w:hAnsi="Arial" w:cs="Arial"/>
          <w:b/>
          <w:sz w:val="21"/>
          <w:szCs w:val="21"/>
        </w:rPr>
        <w:t xml:space="preserve">April </w:t>
      </w:r>
      <w:r w:rsidR="00C43842">
        <w:rPr>
          <w:rFonts w:ascii="Arial" w:hAnsi="Arial" w:cs="Arial"/>
          <w:b/>
          <w:sz w:val="21"/>
          <w:szCs w:val="21"/>
        </w:rPr>
        <w:t>15</w:t>
      </w:r>
      <w:r w:rsidR="0066517F"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6F6E2C4C" w14:textId="77777777" w:rsidR="00770CED" w:rsidRDefault="00770CED">
      <w:pPr>
        <w:pStyle w:val="BodyText"/>
        <w:rPr>
          <w:rFonts w:ascii="Arial" w:hAnsi="Arial" w:cs="Arial"/>
          <w:sz w:val="21"/>
          <w:szCs w:val="21"/>
        </w:rPr>
      </w:pPr>
    </w:p>
    <w:p w14:paraId="3538B40A" w14:textId="77777777" w:rsidR="00770CED" w:rsidRDefault="00770CED">
      <w:pPr>
        <w:pStyle w:val="BodyText"/>
        <w:rPr>
          <w:rFonts w:ascii="Arial" w:hAnsi="Arial" w:cs="Arial"/>
          <w:sz w:val="21"/>
          <w:szCs w:val="21"/>
        </w:rPr>
      </w:pPr>
    </w:p>
    <w:p w14:paraId="13B19C48" w14:textId="006ADBE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C43842">
        <w:rPr>
          <w:rFonts w:ascii="Arial" w:hAnsi="Arial" w:cs="Arial"/>
          <w:b/>
          <w:sz w:val="21"/>
          <w:szCs w:val="21"/>
        </w:rPr>
        <w:t>March 25</w:t>
      </w:r>
      <w:r w:rsidR="00C43842" w:rsidRPr="003B1BFB">
        <w:rPr>
          <w:rFonts w:ascii="Arial" w:hAnsi="Arial" w:cs="Arial"/>
          <w:b/>
          <w:sz w:val="21"/>
          <w:szCs w:val="21"/>
        </w:rPr>
        <w:t xml:space="preserve">, 2024 – </w:t>
      </w:r>
      <w:r w:rsidR="00C43842">
        <w:rPr>
          <w:rFonts w:ascii="Arial" w:hAnsi="Arial" w:cs="Arial"/>
          <w:b/>
          <w:sz w:val="21"/>
          <w:szCs w:val="21"/>
        </w:rPr>
        <w:t>April 12</w:t>
      </w:r>
      <w:r w:rsidR="00C43842" w:rsidRPr="003B1BFB">
        <w:rPr>
          <w:rFonts w:ascii="Arial" w:hAnsi="Arial" w:cs="Arial"/>
          <w:b/>
          <w:sz w:val="21"/>
          <w:szCs w:val="21"/>
        </w:rPr>
        <w:t xml:space="preserve">, 2024; 8:00 am to 5:00pm and </w:t>
      </w:r>
      <w:r w:rsidR="00C43842">
        <w:rPr>
          <w:rFonts w:ascii="Arial" w:hAnsi="Arial" w:cs="Arial"/>
          <w:b/>
          <w:sz w:val="21"/>
          <w:szCs w:val="21"/>
        </w:rPr>
        <w:t>April 15</w:t>
      </w:r>
      <w:r w:rsidR="00C43842" w:rsidRPr="003B1BFB">
        <w:rPr>
          <w:rFonts w:ascii="Arial" w:hAnsi="Arial" w:cs="Arial"/>
          <w:b/>
          <w:sz w:val="21"/>
          <w:szCs w:val="21"/>
        </w:rPr>
        <w:t>, 2024; 8:00 am to 10:00am</w:t>
      </w:r>
      <w:r w:rsidR="00C43842">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677ABC">
        <w:rPr>
          <w:rFonts w:ascii="Arial" w:hAnsi="Arial" w:cs="Arial"/>
          <w:b/>
          <w:sz w:val="21"/>
          <w:szCs w:val="21"/>
        </w:rPr>
        <w:t>Fifty</w:t>
      </w:r>
      <w:r>
        <w:rPr>
          <w:rFonts w:ascii="Arial" w:hAnsi="Arial" w:cs="Arial"/>
          <w:b/>
          <w:sz w:val="21"/>
          <w:szCs w:val="21"/>
        </w:rPr>
        <w:t xml:space="preserve"> Thousand Pesos (P</w:t>
      </w:r>
      <w:r w:rsidR="00677ABC">
        <w:rPr>
          <w:rFonts w:ascii="Arial" w:hAnsi="Arial" w:cs="Arial"/>
          <w:b/>
          <w:sz w:val="21"/>
          <w:szCs w:val="21"/>
        </w:rPr>
        <w:t>50</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5783A28D"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2" w:name="_Hlk50462196"/>
      <w:r w:rsidR="00C43842">
        <w:rPr>
          <w:rFonts w:ascii="Arial" w:hAnsi="Arial" w:cs="Arial"/>
          <w:b/>
          <w:sz w:val="21"/>
          <w:szCs w:val="21"/>
        </w:rPr>
        <w:t>April 3</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1125B45" w14:textId="4337B80A" w:rsidR="00677ABC" w:rsidRPr="008146F7" w:rsidRDefault="00000000" w:rsidP="00C4384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C43842">
        <w:rPr>
          <w:rFonts w:ascii="Arial" w:hAnsi="Arial" w:cs="Arial"/>
          <w:b/>
          <w:sz w:val="21"/>
          <w:szCs w:val="21"/>
        </w:rPr>
        <w:t>15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4A15BE54" w14:textId="77777777" w:rsidR="00677ABC" w:rsidRDefault="00677ABC" w:rsidP="00C43842">
      <w:pPr>
        <w:pStyle w:val="BodyText"/>
        <w:rPr>
          <w:rFonts w:ascii="Arial" w:hAnsi="Arial" w:cs="Arial"/>
          <w:sz w:val="21"/>
          <w:szCs w:val="21"/>
        </w:rPr>
      </w:pPr>
    </w:p>
    <w:p w14:paraId="2719E389" w14:textId="5263BFC2"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C43842">
        <w:rPr>
          <w:rFonts w:ascii="Arial" w:hAnsi="Arial" w:cs="Arial"/>
          <w:b/>
          <w:sz w:val="21"/>
          <w:szCs w:val="21"/>
        </w:rPr>
        <w:t>15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20"/>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3"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633BB" w14:textId="77777777" w:rsidR="00125811" w:rsidRDefault="00125811">
      <w:r>
        <w:separator/>
      </w:r>
    </w:p>
  </w:endnote>
  <w:endnote w:type="continuationSeparator" w:id="0">
    <w:p w14:paraId="2C3F2947" w14:textId="77777777" w:rsidR="00125811" w:rsidRDefault="001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D3D16" w14:textId="77777777" w:rsidR="00125811" w:rsidRDefault="00125811">
      <w:r>
        <w:separator/>
      </w:r>
    </w:p>
  </w:footnote>
  <w:footnote w:type="continuationSeparator" w:id="0">
    <w:p w14:paraId="69DF64F4" w14:textId="77777777" w:rsidR="00125811" w:rsidRDefault="00125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1918"/>
    <w:multiLevelType w:val="hybridMultilevel"/>
    <w:tmpl w:val="1674DF7A"/>
    <w:lvl w:ilvl="0" w:tplc="2BE8C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A45A8"/>
    <w:multiLevelType w:val="hybridMultilevel"/>
    <w:tmpl w:val="113C9536"/>
    <w:lvl w:ilvl="0" w:tplc="7116C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46EB7"/>
    <w:multiLevelType w:val="hybridMultilevel"/>
    <w:tmpl w:val="77B25670"/>
    <w:lvl w:ilvl="0" w:tplc="36F84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E54CE"/>
    <w:multiLevelType w:val="hybridMultilevel"/>
    <w:tmpl w:val="44468CAC"/>
    <w:lvl w:ilvl="0" w:tplc="95B0F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662613"/>
    <w:multiLevelType w:val="hybridMultilevel"/>
    <w:tmpl w:val="BF943E2E"/>
    <w:lvl w:ilvl="0" w:tplc="512EA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23768D"/>
    <w:multiLevelType w:val="hybridMultilevel"/>
    <w:tmpl w:val="72C0CAC4"/>
    <w:lvl w:ilvl="0" w:tplc="C70ED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B1B88"/>
    <w:multiLevelType w:val="hybridMultilevel"/>
    <w:tmpl w:val="81F63828"/>
    <w:lvl w:ilvl="0" w:tplc="A1085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F15423"/>
    <w:multiLevelType w:val="hybridMultilevel"/>
    <w:tmpl w:val="CF36F31A"/>
    <w:lvl w:ilvl="0" w:tplc="6A3025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405647"/>
    <w:multiLevelType w:val="hybridMultilevel"/>
    <w:tmpl w:val="D7B24AF0"/>
    <w:lvl w:ilvl="0" w:tplc="0EAC28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D3DFA"/>
    <w:multiLevelType w:val="hybridMultilevel"/>
    <w:tmpl w:val="35903FF6"/>
    <w:lvl w:ilvl="0" w:tplc="27BA80BE">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F85FF6"/>
    <w:multiLevelType w:val="hybridMultilevel"/>
    <w:tmpl w:val="ECD8E2C8"/>
    <w:lvl w:ilvl="0" w:tplc="DC428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D2C43"/>
    <w:multiLevelType w:val="hybridMultilevel"/>
    <w:tmpl w:val="03C053B0"/>
    <w:lvl w:ilvl="0" w:tplc="9B245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F10CB"/>
    <w:multiLevelType w:val="hybridMultilevel"/>
    <w:tmpl w:val="50F40580"/>
    <w:lvl w:ilvl="0" w:tplc="4E04840A">
      <w:start w:val="1"/>
      <w:numFmt w:val="lowerRoman"/>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8C692A"/>
    <w:multiLevelType w:val="hybridMultilevel"/>
    <w:tmpl w:val="DBCA799C"/>
    <w:lvl w:ilvl="0" w:tplc="AF6C34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D52674"/>
    <w:multiLevelType w:val="hybridMultilevel"/>
    <w:tmpl w:val="4A7CD0F4"/>
    <w:lvl w:ilvl="0" w:tplc="7D687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D6FF8"/>
    <w:multiLevelType w:val="hybridMultilevel"/>
    <w:tmpl w:val="4678CC14"/>
    <w:lvl w:ilvl="0" w:tplc="BD841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F01ED6"/>
    <w:multiLevelType w:val="hybridMultilevel"/>
    <w:tmpl w:val="A0961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0758F"/>
    <w:multiLevelType w:val="hybridMultilevel"/>
    <w:tmpl w:val="C4966540"/>
    <w:lvl w:ilvl="0" w:tplc="B3648484">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DB0E08"/>
    <w:multiLevelType w:val="hybridMultilevel"/>
    <w:tmpl w:val="A31846A0"/>
    <w:lvl w:ilvl="0" w:tplc="F0629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79157B"/>
    <w:multiLevelType w:val="hybridMultilevel"/>
    <w:tmpl w:val="67662A02"/>
    <w:lvl w:ilvl="0" w:tplc="F1200372">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A44112"/>
    <w:multiLevelType w:val="hybridMultilevel"/>
    <w:tmpl w:val="67884D10"/>
    <w:lvl w:ilvl="0" w:tplc="7AD4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477FD6"/>
    <w:multiLevelType w:val="hybridMultilevel"/>
    <w:tmpl w:val="B59EE69C"/>
    <w:lvl w:ilvl="0" w:tplc="67E2D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C9046F"/>
    <w:multiLevelType w:val="hybridMultilevel"/>
    <w:tmpl w:val="E5326734"/>
    <w:lvl w:ilvl="0" w:tplc="79C4B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5F0783"/>
    <w:multiLevelType w:val="hybridMultilevel"/>
    <w:tmpl w:val="FDCC3530"/>
    <w:lvl w:ilvl="0" w:tplc="EA042050">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827901">
    <w:abstractNumId w:val="13"/>
  </w:num>
  <w:num w:numId="2" w16cid:durableId="1646276438">
    <w:abstractNumId w:val="15"/>
  </w:num>
  <w:num w:numId="3" w16cid:durableId="228155326">
    <w:abstractNumId w:val="17"/>
  </w:num>
  <w:num w:numId="4" w16cid:durableId="417750450">
    <w:abstractNumId w:val="23"/>
  </w:num>
  <w:num w:numId="5" w16cid:durableId="411312780">
    <w:abstractNumId w:val="8"/>
  </w:num>
  <w:num w:numId="6" w16cid:durableId="2034768085">
    <w:abstractNumId w:val="3"/>
  </w:num>
  <w:num w:numId="7" w16cid:durableId="1688798113">
    <w:abstractNumId w:val="16"/>
  </w:num>
  <w:num w:numId="8" w16cid:durableId="257950940">
    <w:abstractNumId w:val="2"/>
  </w:num>
  <w:num w:numId="9" w16cid:durableId="1491602479">
    <w:abstractNumId w:val="18"/>
  </w:num>
  <w:num w:numId="10" w16cid:durableId="2093165332">
    <w:abstractNumId w:val="14"/>
  </w:num>
  <w:num w:numId="11" w16cid:durableId="1023171289">
    <w:abstractNumId w:val="10"/>
  </w:num>
  <w:num w:numId="12" w16cid:durableId="90971">
    <w:abstractNumId w:val="5"/>
  </w:num>
  <w:num w:numId="13" w16cid:durableId="405999727">
    <w:abstractNumId w:val="24"/>
  </w:num>
  <w:num w:numId="14" w16cid:durableId="590165660">
    <w:abstractNumId w:val="1"/>
  </w:num>
  <w:num w:numId="15" w16cid:durableId="1319185367">
    <w:abstractNumId w:val="9"/>
  </w:num>
  <w:num w:numId="16" w16cid:durableId="278535740">
    <w:abstractNumId w:val="4"/>
  </w:num>
  <w:num w:numId="17" w16cid:durableId="841243206">
    <w:abstractNumId w:val="20"/>
  </w:num>
  <w:num w:numId="18" w16cid:durableId="822962823">
    <w:abstractNumId w:val="12"/>
  </w:num>
  <w:num w:numId="19" w16cid:durableId="1204906218">
    <w:abstractNumId w:val="22"/>
  </w:num>
  <w:num w:numId="20" w16cid:durableId="1528908417">
    <w:abstractNumId w:val="19"/>
  </w:num>
  <w:num w:numId="21" w16cid:durableId="1504396707">
    <w:abstractNumId w:val="21"/>
  </w:num>
  <w:num w:numId="22" w16cid:durableId="1799491338">
    <w:abstractNumId w:val="7"/>
  </w:num>
  <w:num w:numId="23" w16cid:durableId="1744793465">
    <w:abstractNumId w:val="6"/>
  </w:num>
  <w:num w:numId="24" w16cid:durableId="1108045381">
    <w:abstractNumId w:val="0"/>
  </w:num>
  <w:num w:numId="25" w16cid:durableId="129711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0245"/>
    <w:rsid w:val="00111AD7"/>
    <w:rsid w:val="00113CCE"/>
    <w:rsid w:val="00120B95"/>
    <w:rsid w:val="001221EF"/>
    <w:rsid w:val="00122598"/>
    <w:rsid w:val="00122FA6"/>
    <w:rsid w:val="00124B2E"/>
    <w:rsid w:val="00125811"/>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10BB"/>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2DDA"/>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765F"/>
    <w:rsid w:val="00661DC0"/>
    <w:rsid w:val="0066517F"/>
    <w:rsid w:val="00665BAE"/>
    <w:rsid w:val="0067095C"/>
    <w:rsid w:val="006740FF"/>
    <w:rsid w:val="00677ABC"/>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CED"/>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46F7"/>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B41C3"/>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01C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9</cp:revision>
  <cp:lastPrinted>2024-03-22T08:38:00Z</cp:lastPrinted>
  <dcterms:created xsi:type="dcterms:W3CDTF">2024-03-22T07:35:00Z</dcterms:created>
  <dcterms:modified xsi:type="dcterms:W3CDTF">2024-04-03T05:50:00Z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