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25388DA5" w:rsidR="00427C55" w:rsidRDefault="00AE405B" w:rsidP="007F1ED0">
      <w:pPr>
        <w:pStyle w:val="BodyText"/>
        <w:jc w:val="center"/>
        <w:rPr>
          <w:rFonts w:ascii="Arial" w:hAnsi="Arial" w:cs="Arial"/>
          <w:b/>
        </w:rPr>
      </w:pPr>
      <w:bookmarkStart w:id="5" w:name="_Hlk146699390"/>
      <w:bookmarkStart w:id="6" w:name="_Hlk148021239"/>
      <w:bookmarkStart w:id="7" w:name="_Hlk152746461"/>
      <w:r>
        <w:rPr>
          <w:rFonts w:ascii="Arial" w:hAnsi="Arial" w:cs="Arial"/>
          <w:b/>
        </w:rPr>
        <w:t>Conversion of Old Ricafort Building into Center for Education of Lifelong Learning Building (CELL-PPC)</w:t>
      </w:r>
      <w:bookmarkEnd w:id="7"/>
      <w:r>
        <w:rPr>
          <w:rFonts w:ascii="Arial" w:hAnsi="Arial" w:cs="Arial"/>
          <w:b/>
        </w:rPr>
        <w:t xml:space="preserve"> at NRSCC Compound, </w:t>
      </w:r>
      <w:proofErr w:type="spellStart"/>
      <w:r>
        <w:rPr>
          <w:rFonts w:ascii="Arial" w:hAnsi="Arial" w:cs="Arial"/>
          <w:b/>
        </w:rPr>
        <w:t>Brgy</w:t>
      </w:r>
      <w:proofErr w:type="spellEnd"/>
      <w:r>
        <w:rPr>
          <w:rFonts w:ascii="Arial" w:hAnsi="Arial" w:cs="Arial"/>
          <w:b/>
        </w:rPr>
        <w:t xml:space="preserve">. </w:t>
      </w:r>
      <w:proofErr w:type="spellStart"/>
      <w:r>
        <w:rPr>
          <w:rFonts w:ascii="Arial" w:hAnsi="Arial" w:cs="Arial"/>
          <w:b/>
        </w:rPr>
        <w:t>Poblacion</w:t>
      </w:r>
      <w:proofErr w:type="spellEnd"/>
      <w:r>
        <w:rPr>
          <w:rFonts w:ascii="Arial" w:hAnsi="Arial" w:cs="Arial"/>
          <w:b/>
        </w:rPr>
        <w:t>, Lingayen</w:t>
      </w:r>
      <w:r w:rsidR="00765EC5" w:rsidRPr="00765EC5">
        <w:rPr>
          <w:rFonts w:ascii="Arial" w:hAnsi="Arial" w:cs="Arial"/>
          <w:b/>
        </w:rPr>
        <w:t>, Pangasinan</w:t>
      </w:r>
      <w:bookmarkEnd w:id="5"/>
    </w:p>
    <w:bookmarkEnd w:id="6"/>
    <w:p w14:paraId="6416FB1E" w14:textId="77777777" w:rsidR="00765EC5" w:rsidRPr="0068375F" w:rsidRDefault="00765EC5" w:rsidP="007F1ED0">
      <w:pPr>
        <w:pStyle w:val="BodyText"/>
        <w:jc w:val="center"/>
        <w:rPr>
          <w:rFonts w:ascii="Arial" w:hAnsi="Arial" w:cs="Arial"/>
          <w:b/>
        </w:rPr>
      </w:pPr>
    </w:p>
    <w:p w14:paraId="764283BA" w14:textId="1B1BC7E8"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w:t>
      </w:r>
      <w:r w:rsidR="00DB7A12">
        <w:rPr>
          <w:rFonts w:ascii="Arial" w:hAnsi="Arial" w:cs="Arial"/>
          <w:sz w:val="22"/>
          <w:szCs w:val="22"/>
        </w:rPr>
        <w:t>3</w:t>
      </w:r>
      <w:r>
        <w:rPr>
          <w:rFonts w:ascii="Arial" w:hAnsi="Arial" w:cs="Arial"/>
          <w:sz w:val="22"/>
          <w:szCs w:val="22"/>
        </w:rPr>
        <w:t>-</w:t>
      </w:r>
      <w:r w:rsidR="00EC71B1">
        <w:rPr>
          <w:rFonts w:ascii="Arial" w:hAnsi="Arial" w:cs="Arial"/>
          <w:sz w:val="22"/>
          <w:szCs w:val="22"/>
        </w:rPr>
        <w:t>1</w:t>
      </w:r>
      <w:r w:rsidR="00FD7862">
        <w:rPr>
          <w:rFonts w:ascii="Arial" w:hAnsi="Arial" w:cs="Arial"/>
          <w:sz w:val="22"/>
          <w:szCs w:val="22"/>
        </w:rPr>
        <w:t>2</w:t>
      </w:r>
      <w:r w:rsidR="00E7124A">
        <w:rPr>
          <w:rFonts w:ascii="Arial" w:hAnsi="Arial" w:cs="Arial"/>
          <w:sz w:val="22"/>
          <w:szCs w:val="22"/>
        </w:rPr>
        <w:t>-</w:t>
      </w:r>
      <w:r w:rsidR="00EF570C">
        <w:rPr>
          <w:rFonts w:ascii="Arial" w:hAnsi="Arial" w:cs="Arial"/>
          <w:sz w:val="22"/>
          <w:szCs w:val="22"/>
        </w:rPr>
        <w:t>1</w:t>
      </w:r>
      <w:r w:rsidR="00FD7862">
        <w:rPr>
          <w:rFonts w:ascii="Arial" w:hAnsi="Arial" w:cs="Arial"/>
          <w:sz w:val="22"/>
          <w:szCs w:val="22"/>
        </w:rPr>
        <w:t>490</w:t>
      </w:r>
      <w:r>
        <w:rPr>
          <w:rFonts w:ascii="Arial" w:hAnsi="Arial" w:cs="Arial"/>
          <w:sz w:val="22"/>
          <w:szCs w:val="22"/>
        </w:rPr>
        <w:t>-CW</w:t>
      </w:r>
    </w:p>
    <w:bookmarkEnd w:id="8"/>
    <w:p w14:paraId="76C6FDE3" w14:textId="77777777" w:rsidR="00CF596E" w:rsidRPr="0068375F" w:rsidRDefault="00CF596E" w:rsidP="002C77C5">
      <w:pPr>
        <w:pStyle w:val="BodyText"/>
        <w:jc w:val="left"/>
        <w:rPr>
          <w:rFonts w:ascii="Arial" w:hAnsi="Arial" w:cs="Arial"/>
        </w:rPr>
      </w:pPr>
    </w:p>
    <w:p w14:paraId="3D664C28" w14:textId="05B3F16A" w:rsidR="002C77C5" w:rsidRPr="0065709B" w:rsidRDefault="002C77C5" w:rsidP="0065709B">
      <w:pPr>
        <w:pStyle w:val="BodyText"/>
        <w:numPr>
          <w:ilvl w:val="0"/>
          <w:numId w:val="1"/>
        </w:numPr>
        <w:rPr>
          <w:rFonts w:ascii="Arial" w:hAnsi="Arial" w:cs="Arial"/>
          <w:b/>
        </w:rPr>
      </w:pPr>
      <w:bookmarkStart w:id="9"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AE405B">
        <w:rPr>
          <w:rFonts w:ascii="Arial" w:hAnsi="Arial" w:cs="Arial"/>
          <w:b/>
          <w:sz w:val="21"/>
          <w:szCs w:val="21"/>
        </w:rPr>
        <w:t>Community Development Projects</w:t>
      </w:r>
      <w:r w:rsidR="00D30CA0" w:rsidRPr="00D30CA0">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w:t>
      </w:r>
      <w:r w:rsidR="00AE405B">
        <w:rPr>
          <w:rFonts w:ascii="Arial" w:hAnsi="Arial" w:cs="Arial"/>
          <w:b/>
          <w:sz w:val="21"/>
          <w:szCs w:val="21"/>
        </w:rPr>
        <w:t>2</w:t>
      </w:r>
      <w:r w:rsidR="00095ABF">
        <w:rPr>
          <w:rFonts w:ascii="Arial" w:hAnsi="Arial" w:cs="Arial"/>
          <w:b/>
          <w:sz w:val="21"/>
          <w:szCs w:val="21"/>
        </w:rPr>
        <w:t>-</w:t>
      </w:r>
      <w:r w:rsidR="00AE405B">
        <w:rPr>
          <w:rFonts w:ascii="Arial" w:hAnsi="Arial" w:cs="Arial"/>
          <w:b/>
          <w:sz w:val="21"/>
          <w:szCs w:val="21"/>
        </w:rPr>
        <w:t>711</w:t>
      </w:r>
      <w:r w:rsidR="00B76376">
        <w:rPr>
          <w:rFonts w:ascii="Arial" w:hAnsi="Arial" w:cs="Arial"/>
          <w:b/>
          <w:sz w:val="21"/>
          <w:szCs w:val="21"/>
        </w:rPr>
        <w:t>1</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AE405B">
        <w:rPr>
          <w:rFonts w:ascii="Arial" w:hAnsi="Arial" w:cs="Arial"/>
          <w:b/>
          <w:bCs/>
          <w:sz w:val="21"/>
          <w:szCs w:val="21"/>
        </w:rPr>
        <w:t xml:space="preserve">Eight </w:t>
      </w:r>
      <w:r w:rsidR="00427C55">
        <w:rPr>
          <w:rFonts w:ascii="Arial" w:hAnsi="Arial" w:cs="Arial"/>
          <w:b/>
          <w:bCs/>
          <w:sz w:val="21"/>
          <w:szCs w:val="21"/>
        </w:rPr>
        <w:t>Million</w:t>
      </w:r>
      <w:r w:rsidR="009F4B09">
        <w:rPr>
          <w:rFonts w:ascii="Arial" w:hAnsi="Arial" w:cs="Arial"/>
          <w:b/>
          <w:bCs/>
          <w:sz w:val="21"/>
          <w:szCs w:val="21"/>
        </w:rPr>
        <w:t xml:space="preserve"> </w:t>
      </w:r>
      <w:r w:rsidR="00AE405B">
        <w:rPr>
          <w:rFonts w:ascii="Arial" w:hAnsi="Arial" w:cs="Arial"/>
          <w:b/>
          <w:bCs/>
          <w:sz w:val="21"/>
          <w:szCs w:val="21"/>
        </w:rPr>
        <w:t xml:space="preserve">Nine Hundred Seventy-Seven Thousand Nine Hundred Forty-Eight </w:t>
      </w:r>
      <w:r w:rsidR="00F1251C">
        <w:rPr>
          <w:rFonts w:ascii="Arial" w:hAnsi="Arial" w:cs="Arial"/>
          <w:b/>
          <w:bCs/>
          <w:sz w:val="21"/>
          <w:szCs w:val="21"/>
        </w:rPr>
        <w:t xml:space="preserve">Pesos </w:t>
      </w:r>
      <w:r w:rsidR="00AE405B">
        <w:rPr>
          <w:rFonts w:ascii="Arial" w:hAnsi="Arial" w:cs="Arial"/>
          <w:b/>
          <w:bCs/>
          <w:sz w:val="21"/>
          <w:szCs w:val="21"/>
        </w:rPr>
        <w:t xml:space="preserve">&amp; 7/100 </w:t>
      </w:r>
      <w:r w:rsidR="00B95BFB" w:rsidRPr="00466ECF">
        <w:rPr>
          <w:rFonts w:ascii="Arial" w:hAnsi="Arial" w:cs="Arial"/>
          <w:b/>
          <w:sz w:val="21"/>
          <w:szCs w:val="21"/>
        </w:rPr>
        <w:t>(</w:t>
      </w:r>
      <w:r w:rsidR="00EE2EFF" w:rsidRPr="00466ECF">
        <w:rPr>
          <w:rFonts w:ascii="Arial" w:hAnsi="Arial" w:cs="Arial"/>
          <w:b/>
          <w:sz w:val="21"/>
          <w:szCs w:val="21"/>
        </w:rPr>
        <w:t>P</w:t>
      </w:r>
      <w:r w:rsidR="00AE405B">
        <w:rPr>
          <w:rFonts w:ascii="Arial" w:hAnsi="Arial" w:cs="Arial"/>
          <w:b/>
          <w:sz w:val="21"/>
          <w:szCs w:val="21"/>
        </w:rPr>
        <w:t>8</w:t>
      </w:r>
      <w:r w:rsidR="00D557BE">
        <w:rPr>
          <w:rFonts w:ascii="Arial" w:hAnsi="Arial" w:cs="Arial"/>
          <w:b/>
          <w:sz w:val="21"/>
          <w:szCs w:val="21"/>
        </w:rPr>
        <w:t>,</w:t>
      </w:r>
      <w:r w:rsidR="00AE405B">
        <w:rPr>
          <w:rFonts w:ascii="Arial" w:hAnsi="Arial" w:cs="Arial"/>
          <w:b/>
          <w:sz w:val="21"/>
          <w:szCs w:val="21"/>
        </w:rPr>
        <w:t>977,948.07</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AE405B" w:rsidRPr="00AE405B">
        <w:rPr>
          <w:rFonts w:ascii="Arial" w:hAnsi="Arial" w:cs="Arial"/>
          <w:b/>
          <w:sz w:val="21"/>
          <w:szCs w:val="21"/>
        </w:rPr>
        <w:t xml:space="preserve">Conversion of Old Ricafort Building into Center for Education of Lifelong Learning Building (CELL-PPC) at NRSCC Compound, </w:t>
      </w:r>
      <w:proofErr w:type="spellStart"/>
      <w:r w:rsidR="00AE405B" w:rsidRPr="00AE405B">
        <w:rPr>
          <w:rFonts w:ascii="Arial" w:hAnsi="Arial" w:cs="Arial"/>
          <w:b/>
          <w:sz w:val="21"/>
          <w:szCs w:val="21"/>
        </w:rPr>
        <w:t>Brgy</w:t>
      </w:r>
      <w:proofErr w:type="spellEnd"/>
      <w:r w:rsidR="00AE405B" w:rsidRPr="00AE405B">
        <w:rPr>
          <w:rFonts w:ascii="Arial" w:hAnsi="Arial" w:cs="Arial"/>
          <w:b/>
          <w:sz w:val="21"/>
          <w:szCs w:val="21"/>
        </w:rPr>
        <w:t xml:space="preserve">. </w:t>
      </w:r>
      <w:proofErr w:type="spellStart"/>
      <w:r w:rsidR="00AE405B" w:rsidRPr="00AE405B">
        <w:rPr>
          <w:rFonts w:ascii="Arial" w:hAnsi="Arial" w:cs="Arial"/>
          <w:b/>
          <w:sz w:val="21"/>
          <w:szCs w:val="21"/>
        </w:rPr>
        <w:t>Poblacion</w:t>
      </w:r>
      <w:proofErr w:type="spellEnd"/>
      <w:r w:rsidR="00AE405B" w:rsidRPr="00AE405B">
        <w:rPr>
          <w:rFonts w:ascii="Arial" w:hAnsi="Arial" w:cs="Arial"/>
          <w:b/>
          <w:sz w:val="21"/>
          <w:szCs w:val="21"/>
        </w:rPr>
        <w:t>, Lingayen,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1345CA2A"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AE405B" w:rsidRPr="00AE405B">
        <w:rPr>
          <w:rFonts w:ascii="Arial" w:hAnsi="Arial" w:cs="Arial"/>
          <w:b/>
          <w:sz w:val="21"/>
          <w:szCs w:val="21"/>
        </w:rPr>
        <w:t>Conversion of Old Ricafort Building into Center for Education of Lifelong Learning Building (CELL-PPC)</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B76376">
        <w:rPr>
          <w:rFonts w:ascii="Arial" w:hAnsi="Arial" w:cs="Arial"/>
          <w:b/>
          <w:bCs/>
          <w:sz w:val="21"/>
          <w:szCs w:val="21"/>
        </w:rPr>
        <w:t>One</w:t>
      </w:r>
      <w:r w:rsidR="00AE405B">
        <w:rPr>
          <w:rFonts w:ascii="Arial" w:hAnsi="Arial" w:cs="Arial"/>
          <w:b/>
          <w:bCs/>
          <w:sz w:val="21"/>
          <w:szCs w:val="21"/>
        </w:rPr>
        <w:t xml:space="preserve"> Hundred Sixteen</w:t>
      </w:r>
      <w:r w:rsidR="009A1D8D">
        <w:rPr>
          <w:rFonts w:ascii="Arial" w:hAnsi="Arial" w:cs="Arial"/>
          <w:b/>
          <w:bCs/>
          <w:sz w:val="21"/>
          <w:szCs w:val="21"/>
        </w:rPr>
        <w:t xml:space="preserve"> </w:t>
      </w:r>
      <w:r w:rsidR="00D029E4" w:rsidRPr="00402B1A">
        <w:rPr>
          <w:rFonts w:ascii="Arial" w:hAnsi="Arial" w:cs="Arial"/>
          <w:b/>
          <w:bCs/>
          <w:sz w:val="21"/>
          <w:szCs w:val="21"/>
        </w:rPr>
        <w:t>(</w:t>
      </w:r>
      <w:r w:rsidR="00B76376">
        <w:rPr>
          <w:rFonts w:ascii="Arial" w:hAnsi="Arial" w:cs="Arial"/>
          <w:b/>
          <w:bCs/>
          <w:sz w:val="21"/>
          <w:szCs w:val="21"/>
        </w:rPr>
        <w:t>1</w:t>
      </w:r>
      <w:r w:rsidR="00AE405B">
        <w:rPr>
          <w:rFonts w:ascii="Arial" w:hAnsi="Arial" w:cs="Arial"/>
          <w:b/>
          <w:bCs/>
          <w:sz w:val="21"/>
          <w:szCs w:val="21"/>
        </w:rPr>
        <w:t>16</w:t>
      </w:r>
      <w:r w:rsidR="000203FC" w:rsidRPr="00402B1A">
        <w:rPr>
          <w:rFonts w:ascii="Arial" w:hAnsi="Arial" w:cs="Arial"/>
          <w:b/>
          <w:sz w:val="21"/>
          <w:szCs w:val="21"/>
        </w:rPr>
        <w:t xml:space="preserve">) </w:t>
      </w:r>
      <w:r w:rsidR="00642E0E" w:rsidRPr="00402B1A">
        <w:rPr>
          <w:rFonts w:ascii="Arial" w:hAnsi="Arial" w:cs="Arial"/>
          <w:b/>
          <w:sz w:val="21"/>
          <w:szCs w:val="21"/>
        </w:rPr>
        <w:t>Calendar</w:t>
      </w:r>
      <w:r w:rsidR="000203FC" w:rsidRPr="00402B1A">
        <w:rPr>
          <w:rFonts w:ascii="Arial" w:hAnsi="Arial" w:cs="Arial"/>
          <w:b/>
          <w:sz w:val="21"/>
          <w:szCs w:val="21"/>
        </w:rPr>
        <w:t xml:space="preserve"> Day</w:t>
      </w:r>
      <w:r w:rsidR="007258E9" w:rsidRPr="00402B1A">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1E0EB9FC"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10" w:name="_Hlk133492942"/>
      <w:bookmarkStart w:id="11" w:name="_Hlk38543379"/>
      <w:r w:rsidR="00AE405B">
        <w:rPr>
          <w:rFonts w:ascii="Arial" w:hAnsi="Arial" w:cs="Arial"/>
          <w:b/>
          <w:sz w:val="21"/>
          <w:szCs w:val="21"/>
        </w:rPr>
        <w:t>December 7</w:t>
      </w:r>
      <w:r w:rsidR="00D557BE" w:rsidRPr="00EC1B28">
        <w:rPr>
          <w:rFonts w:ascii="Arial" w:hAnsi="Arial" w:cs="Arial"/>
          <w:b/>
          <w:sz w:val="21"/>
          <w:szCs w:val="21"/>
        </w:rPr>
        <w:t xml:space="preserve">, 2023 – </w:t>
      </w:r>
      <w:r w:rsidR="00D557BE">
        <w:rPr>
          <w:rFonts w:ascii="Arial" w:hAnsi="Arial" w:cs="Arial"/>
          <w:b/>
          <w:sz w:val="21"/>
          <w:szCs w:val="21"/>
        </w:rPr>
        <w:t xml:space="preserve">December </w:t>
      </w:r>
      <w:r w:rsidR="00AE405B">
        <w:rPr>
          <w:rFonts w:ascii="Arial" w:hAnsi="Arial" w:cs="Arial"/>
          <w:b/>
          <w:sz w:val="21"/>
          <w:szCs w:val="21"/>
        </w:rPr>
        <w:t>26</w:t>
      </w:r>
      <w:r w:rsidR="00D557BE" w:rsidRPr="00EC1B28">
        <w:rPr>
          <w:rFonts w:ascii="Arial" w:hAnsi="Arial" w:cs="Arial"/>
          <w:b/>
          <w:sz w:val="21"/>
          <w:szCs w:val="21"/>
        </w:rPr>
        <w:t xml:space="preserve">, 2023; 8:00 am to 5:00pm and </w:t>
      </w:r>
      <w:r w:rsidR="00D557BE">
        <w:rPr>
          <w:rFonts w:ascii="Arial" w:hAnsi="Arial" w:cs="Arial"/>
          <w:b/>
          <w:sz w:val="21"/>
          <w:szCs w:val="21"/>
        </w:rPr>
        <w:t xml:space="preserve">December </w:t>
      </w:r>
      <w:r w:rsidR="00AE405B">
        <w:rPr>
          <w:rFonts w:ascii="Arial" w:hAnsi="Arial" w:cs="Arial"/>
          <w:b/>
          <w:sz w:val="21"/>
          <w:szCs w:val="21"/>
        </w:rPr>
        <w:t>27</w:t>
      </w:r>
      <w:r w:rsidR="00D557BE" w:rsidRPr="00EC1B28">
        <w:rPr>
          <w:rFonts w:ascii="Arial" w:hAnsi="Arial" w:cs="Arial"/>
          <w:b/>
          <w:sz w:val="21"/>
          <w:szCs w:val="21"/>
        </w:rPr>
        <w:t>, 2023</w:t>
      </w:r>
      <w:r w:rsidR="009A1D8D" w:rsidRPr="00AF391E">
        <w:rPr>
          <w:rFonts w:ascii="Arial" w:hAnsi="Arial" w:cs="Arial"/>
          <w:b/>
          <w:sz w:val="21"/>
          <w:szCs w:val="21"/>
        </w:rPr>
        <w:t>; 8:00 am to 10:00am</w:t>
      </w:r>
      <w:bookmarkEnd w:id="10"/>
      <w:r w:rsidR="003E596C" w:rsidRPr="0068375F">
        <w:rPr>
          <w:rFonts w:ascii="Arial" w:hAnsi="Arial" w:cs="Arial"/>
          <w:sz w:val="21"/>
          <w:szCs w:val="21"/>
        </w:rPr>
        <w:t>.</w:t>
      </w:r>
    </w:p>
    <w:bookmarkEnd w:id="11"/>
    <w:p w14:paraId="45D05F0F" w14:textId="4DFE925F" w:rsidR="00591E70" w:rsidRPr="003E596C" w:rsidRDefault="00591E70" w:rsidP="003E596C">
      <w:pPr>
        <w:pStyle w:val="BodyText"/>
        <w:ind w:left="720"/>
        <w:rPr>
          <w:rFonts w:ascii="Arial" w:hAnsi="Arial" w:cs="Arial"/>
          <w:sz w:val="21"/>
          <w:szCs w:val="21"/>
        </w:rPr>
      </w:pPr>
    </w:p>
    <w:p w14:paraId="65DB9385" w14:textId="118FD7D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AE405B" w:rsidRPr="00AE405B">
        <w:rPr>
          <w:rFonts w:ascii="Arial" w:hAnsi="Arial" w:cs="Arial"/>
          <w:b/>
          <w:sz w:val="21"/>
          <w:szCs w:val="21"/>
        </w:rPr>
        <w:t>December 7, 2023 – December 26, 2023; 8:00 am to 5:00pm and December 27, 2023</w:t>
      </w:r>
      <w:r w:rsidR="009A1D8D" w:rsidRPr="00AF391E">
        <w:rPr>
          <w:rFonts w:ascii="Arial" w:hAnsi="Arial" w:cs="Arial"/>
          <w:b/>
          <w:sz w:val="21"/>
          <w:szCs w:val="21"/>
        </w:rPr>
        <w:t>;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AE405B">
        <w:rPr>
          <w:rFonts w:ascii="Arial" w:hAnsi="Arial" w:cs="Arial"/>
          <w:b/>
          <w:sz w:val="21"/>
          <w:szCs w:val="21"/>
        </w:rPr>
        <w:t>Nine</w:t>
      </w:r>
      <w:r w:rsidR="00B76376">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AE405B">
        <w:rPr>
          <w:rFonts w:ascii="Arial" w:hAnsi="Arial" w:cs="Arial"/>
          <w:b/>
          <w:sz w:val="21"/>
          <w:szCs w:val="21"/>
        </w:rPr>
        <w:t>9</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64391AF4"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AE405B">
        <w:rPr>
          <w:rFonts w:ascii="Arial" w:hAnsi="Arial" w:cs="Arial"/>
          <w:b/>
          <w:sz w:val="21"/>
          <w:szCs w:val="21"/>
        </w:rPr>
        <w:t>December 15</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AE405B">
        <w:rPr>
          <w:rFonts w:ascii="Arial" w:hAnsi="Arial" w:cs="Arial"/>
          <w:b/>
          <w:sz w:val="21"/>
          <w:szCs w:val="21"/>
        </w:rPr>
        <w:t>2</w:t>
      </w:r>
      <w:r w:rsidR="000B5409">
        <w:rPr>
          <w:rFonts w:ascii="Arial" w:hAnsi="Arial" w:cs="Arial"/>
          <w:b/>
          <w:sz w:val="21"/>
          <w:szCs w:val="21"/>
        </w:rPr>
        <w:t xml:space="preserve">:00 </w:t>
      </w:r>
      <w:r w:rsidR="00AE405B">
        <w:rPr>
          <w:rFonts w:ascii="Arial" w:hAnsi="Arial" w:cs="Arial"/>
          <w:b/>
          <w:sz w:val="21"/>
          <w:szCs w:val="21"/>
        </w:rPr>
        <w:t>p</w:t>
      </w:r>
      <w:r w:rsidR="000B5409" w:rsidRPr="001E77E1">
        <w:rPr>
          <w:rFonts w:ascii="Arial" w:hAnsi="Arial" w:cs="Arial"/>
          <w:b/>
          <w:sz w:val="21"/>
          <w:szCs w:val="21"/>
        </w:rPr>
        <w:t>m</w:t>
      </w:r>
      <w:bookmarkEnd w:id="12"/>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70C9E7F6"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D557BE">
        <w:rPr>
          <w:rFonts w:ascii="Arial" w:hAnsi="Arial" w:cs="Arial"/>
          <w:b/>
          <w:sz w:val="21"/>
          <w:szCs w:val="21"/>
        </w:rPr>
        <w:t xml:space="preserve">December </w:t>
      </w:r>
      <w:r w:rsidR="00AE405B">
        <w:rPr>
          <w:rFonts w:ascii="Arial" w:hAnsi="Arial" w:cs="Arial"/>
          <w:b/>
          <w:sz w:val="21"/>
          <w:szCs w:val="21"/>
        </w:rPr>
        <w:t>27</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20936705"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D557BE">
        <w:rPr>
          <w:rFonts w:ascii="Arial" w:hAnsi="Arial" w:cs="Arial"/>
          <w:b/>
          <w:sz w:val="21"/>
          <w:szCs w:val="21"/>
        </w:rPr>
        <w:t xml:space="preserve">December </w:t>
      </w:r>
      <w:r w:rsidR="00AE405B">
        <w:rPr>
          <w:rFonts w:ascii="Arial" w:hAnsi="Arial" w:cs="Arial"/>
          <w:b/>
          <w:sz w:val="21"/>
          <w:szCs w:val="21"/>
        </w:rPr>
        <w:t>27</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9"/>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bookmarkStart w:id="13" w:name="_Hlk148021308"/>
      <w:r w:rsidRPr="0068375F">
        <w:rPr>
          <w:rFonts w:ascii="Arial" w:hAnsi="Arial" w:cs="Arial"/>
          <w:b/>
          <w:sz w:val="21"/>
          <w:szCs w:val="21"/>
        </w:rPr>
        <w:t>Provincial Government of Pangasinan</w:t>
      </w:r>
      <w:r w:rsidRPr="0068375F">
        <w:rPr>
          <w:rFonts w:ascii="Arial" w:hAnsi="Arial" w:cs="Arial"/>
          <w:sz w:val="21"/>
          <w:szCs w:val="21"/>
        </w:rPr>
        <w:t xml:space="preserve"> </w:t>
      </w:r>
      <w:bookmarkEnd w:id="13"/>
      <w:r w:rsidRPr="0068375F">
        <w:rPr>
          <w:rFonts w:ascii="Arial" w:hAnsi="Arial" w:cs="Arial"/>
          <w:sz w:val="21"/>
          <w:szCs w:val="21"/>
        </w:rPr>
        <w:t>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p w14:paraId="0553FE70" w14:textId="77777777" w:rsidR="0049238C" w:rsidRPr="0068375F" w:rsidRDefault="0049238C" w:rsidP="0049238C">
      <w:pPr>
        <w:pStyle w:val="BodyText"/>
        <w:ind w:left="720"/>
        <w:rPr>
          <w:rFonts w:ascii="Arial" w:hAnsi="Arial" w:cs="Arial"/>
          <w:b/>
          <w:sz w:val="21"/>
          <w:szCs w:val="21"/>
        </w:rPr>
      </w:pPr>
      <w:bookmarkStart w:id="14" w:name="_Hlk152746818"/>
      <w:bookmarkEnd w:id="3"/>
      <w:r>
        <w:rPr>
          <w:rFonts w:ascii="Arial" w:hAnsi="Arial" w:cs="Arial"/>
          <w:b/>
          <w:sz w:val="21"/>
          <w:szCs w:val="21"/>
        </w:rPr>
        <w:t>MELICIO F. PATAGUE II</w:t>
      </w:r>
    </w:p>
    <w:bookmarkEnd w:id="14"/>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bookmarkEnd w:id="4"/>
    <w:p w14:paraId="746D3141" w14:textId="77777777" w:rsidR="00AE405B" w:rsidRDefault="00AE405B" w:rsidP="004F6269">
      <w:pPr>
        <w:pStyle w:val="BodyText"/>
        <w:ind w:left="720"/>
        <w:rPr>
          <w:rFonts w:ascii="Arial" w:hAnsi="Arial" w:cs="Arial"/>
          <w:b/>
          <w:sz w:val="22"/>
          <w:szCs w:val="22"/>
        </w:rPr>
      </w:pPr>
      <w:r w:rsidRPr="00AE405B">
        <w:rPr>
          <w:rFonts w:ascii="Arial" w:hAnsi="Arial" w:cs="Arial"/>
          <w:b/>
          <w:sz w:val="22"/>
          <w:szCs w:val="22"/>
        </w:rPr>
        <w:t xml:space="preserve">MELICIO F. PATAGUE </w:t>
      </w:r>
      <w:proofErr w:type="spellStart"/>
      <w:r w:rsidRPr="00AE405B">
        <w:rPr>
          <w:rFonts w:ascii="Arial" w:hAnsi="Arial" w:cs="Arial"/>
          <w:b/>
          <w:sz w:val="22"/>
          <w:szCs w:val="22"/>
        </w:rPr>
        <w:t>II</w:t>
      </w:r>
      <w:proofErr w:type="spellEnd"/>
    </w:p>
    <w:p w14:paraId="322A38EA" w14:textId="02939FFC"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 xml:space="preserve">Provincial </w:t>
      </w:r>
      <w:r w:rsidR="00AE405B">
        <w:rPr>
          <w:rFonts w:ascii="Arial" w:hAnsi="Arial" w:cs="Arial"/>
          <w:sz w:val="21"/>
          <w:szCs w:val="21"/>
        </w:rPr>
        <w:t>Administrator</w:t>
      </w:r>
    </w:p>
    <w:p w14:paraId="18D64147" w14:textId="732A8272"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BAC Chairman</w:t>
      </w:r>
    </w:p>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9C7C" w14:textId="77777777" w:rsidR="00A23878" w:rsidRDefault="00A23878" w:rsidP="002C77C5">
      <w:r>
        <w:separator/>
      </w:r>
    </w:p>
  </w:endnote>
  <w:endnote w:type="continuationSeparator" w:id="0">
    <w:p w14:paraId="3FB3B3D9" w14:textId="77777777" w:rsidR="00A23878" w:rsidRDefault="00A2387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CC76" w14:textId="77777777" w:rsidR="00A23878" w:rsidRDefault="00A23878" w:rsidP="002C77C5">
      <w:r>
        <w:separator/>
      </w:r>
    </w:p>
  </w:footnote>
  <w:footnote w:type="continuationSeparator" w:id="0">
    <w:p w14:paraId="5AE01136" w14:textId="77777777" w:rsidR="00A23878" w:rsidRDefault="00A2387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2023-11-09T01:28:00Z</cp:lastPrinted>
  <dcterms:created xsi:type="dcterms:W3CDTF">2023-12-06T01:20:00Z</dcterms:created>
  <dcterms:modified xsi:type="dcterms:W3CDTF">2023-12-06T01:21:00Z</dcterms:modified>
</cp:coreProperties>
</file>